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hd w:val="clear" w:color="auto" w:fill="FFFFFF"/>
        <w:spacing w:before="0" w:beforeAutospacing="0" w:after="0" w:afterAutospacing="0" w:line="495" w:lineRule="atLeast"/>
        <w:jc w:val="center"/>
        <w:rPr>
          <w:rFonts w:hint="eastAsia" w:ascii="方正小标宋简体" w:hAnsi="方正小标宋简体" w:eastAsia="方正小标宋简体" w:cs="方正小标宋简体"/>
          <w:bCs/>
          <w:color w:val="000000"/>
          <w:sz w:val="44"/>
          <w:szCs w:val="44"/>
          <w:shd w:val="clear" w:color="auto" w:fill="FFFFFF"/>
        </w:rPr>
      </w:pPr>
      <w:r>
        <w:rPr>
          <w:rFonts w:hint="eastAsia" w:ascii="方正小标宋简体" w:hAnsi="方正小标宋简体" w:eastAsia="方正小标宋简体" w:cs="方正小标宋简体"/>
          <w:bCs/>
          <w:color w:val="000000"/>
          <w:sz w:val="44"/>
          <w:szCs w:val="44"/>
          <w:shd w:val="clear" w:color="auto" w:fill="FFFFFF"/>
        </w:rPr>
        <w:t>贵阳市投资控股集团有限公司2024年（第一批）</w:t>
      </w:r>
    </w:p>
    <w:p>
      <w:pPr>
        <w:pStyle w:val="12"/>
        <w:shd w:val="clear" w:color="auto" w:fill="FFFFFF"/>
        <w:spacing w:before="0" w:beforeAutospacing="0" w:after="0" w:afterAutospacing="0" w:line="495" w:lineRule="atLeast"/>
        <w:jc w:val="center"/>
        <w:rPr>
          <w:rFonts w:hint="eastAsia" w:ascii="方正小标宋简体" w:hAnsi="方正小标宋简体" w:eastAsia="方正小标宋简体" w:cs="方正小标宋简体"/>
          <w:bCs/>
          <w:color w:val="000000"/>
          <w:sz w:val="44"/>
          <w:szCs w:val="44"/>
          <w:shd w:val="clear" w:color="auto" w:fill="FFFFFF"/>
          <w:lang w:eastAsia="zh-CN"/>
        </w:rPr>
      </w:pPr>
      <w:r>
        <w:rPr>
          <w:rFonts w:hint="eastAsia" w:ascii="方正小标宋简体" w:hAnsi="方正小标宋简体" w:eastAsia="方正小标宋简体" w:cs="方正小标宋简体"/>
          <w:bCs/>
          <w:color w:val="000000"/>
          <w:sz w:val="44"/>
          <w:szCs w:val="44"/>
          <w:shd w:val="clear" w:color="auto" w:fill="FFFFFF"/>
        </w:rPr>
        <w:t>社会公开招聘服务供应商</w:t>
      </w:r>
      <w:r>
        <w:rPr>
          <w:rFonts w:hint="eastAsia" w:ascii="方正小标宋简体" w:hAnsi="方正小标宋简体" w:eastAsia="方正小标宋简体" w:cs="方正小标宋简体"/>
          <w:bCs/>
          <w:color w:val="000000"/>
          <w:sz w:val="44"/>
          <w:szCs w:val="44"/>
          <w:shd w:val="clear" w:color="auto" w:fill="FFFFFF"/>
          <w:lang w:eastAsia="zh-CN"/>
        </w:rPr>
        <w:t>询价</w:t>
      </w:r>
    </w:p>
    <w:p>
      <w:pPr>
        <w:pStyle w:val="12"/>
        <w:shd w:val="clear" w:color="auto" w:fill="FFFFFF"/>
        <w:spacing w:before="0" w:beforeAutospacing="0" w:after="0" w:afterAutospacing="0" w:line="495" w:lineRule="atLeast"/>
        <w:jc w:val="center"/>
        <w:rPr>
          <w:b/>
          <w:color w:val="000000"/>
          <w:sz w:val="36"/>
          <w:szCs w:val="36"/>
          <w:shd w:val="clear" w:color="auto" w:fill="FFFFFF"/>
        </w:rPr>
      </w:pPr>
    </w:p>
    <w:p>
      <w:pPr>
        <w:pStyle w:val="12"/>
        <w:shd w:val="clear" w:color="auto" w:fill="FFFFFF"/>
        <w:spacing w:before="0" w:beforeAutospacing="0" w:after="0" w:afterAutospacing="0" w:line="495" w:lineRule="atLeast"/>
        <w:jc w:val="center"/>
        <w:rPr>
          <w:rFonts w:ascii="方正小标宋简体" w:hAnsi="方正小标宋简体" w:eastAsia="方正小标宋简体" w:cs="方正小标宋简体"/>
          <w:bCs/>
          <w:color w:val="000000"/>
          <w:sz w:val="36"/>
          <w:szCs w:val="36"/>
          <w:shd w:val="clear" w:color="auto" w:fill="FFFFFF"/>
        </w:rPr>
      </w:pPr>
    </w:p>
    <w:p>
      <w:pPr>
        <w:pStyle w:val="12"/>
        <w:shd w:val="clear" w:color="auto" w:fill="FFFFFF"/>
        <w:spacing w:before="0" w:beforeAutospacing="0" w:after="0" w:afterAutospacing="0" w:line="495" w:lineRule="atLeast"/>
        <w:jc w:val="center"/>
        <w:rPr>
          <w:rFonts w:ascii="方正小标宋简体" w:hAnsi="方正小标宋简体" w:eastAsia="方正小标宋简体" w:cs="方正小标宋简体"/>
          <w:bCs/>
          <w:color w:val="000000"/>
          <w:sz w:val="44"/>
          <w:szCs w:val="44"/>
          <w:shd w:val="clear" w:color="auto" w:fill="FFFFFF"/>
        </w:rPr>
      </w:pPr>
      <w:r>
        <w:rPr>
          <w:rFonts w:hint="eastAsia" w:ascii="方正小标宋简体" w:hAnsi="方正小标宋简体" w:eastAsia="方正小标宋简体" w:cs="方正小标宋简体"/>
          <w:bCs/>
          <w:color w:val="000000"/>
          <w:sz w:val="44"/>
          <w:szCs w:val="44"/>
          <w:shd w:val="clear" w:color="auto" w:fill="FFFFFF"/>
        </w:rPr>
        <w:t>采购文件</w:t>
      </w:r>
    </w:p>
    <w:p>
      <w:pPr>
        <w:pStyle w:val="12"/>
        <w:shd w:val="clear" w:color="auto" w:fill="FFFFFF"/>
        <w:spacing w:before="0" w:beforeAutospacing="0" w:after="0" w:afterAutospacing="0" w:line="495" w:lineRule="atLeast"/>
        <w:jc w:val="center"/>
        <w:rPr>
          <w:rFonts w:ascii="方正小标宋简体" w:hAnsi="方正小标宋简体" w:eastAsia="方正小标宋简体" w:cs="方正小标宋简体"/>
          <w:bCs/>
          <w:color w:val="000000"/>
          <w:sz w:val="36"/>
          <w:szCs w:val="36"/>
          <w:shd w:val="clear" w:color="auto" w:fill="FFFFFF"/>
        </w:rPr>
      </w:pPr>
    </w:p>
    <w:p>
      <w:pPr>
        <w:pStyle w:val="12"/>
        <w:shd w:val="clear" w:color="auto" w:fill="FFFFFF"/>
        <w:spacing w:before="0" w:beforeAutospacing="0" w:after="0" w:afterAutospacing="0" w:line="495" w:lineRule="atLeast"/>
        <w:jc w:val="center"/>
        <w:rPr>
          <w:rFonts w:ascii="方正小标宋简体" w:hAnsi="方正小标宋简体" w:eastAsia="方正小标宋简体" w:cs="方正小标宋简体"/>
          <w:bCs/>
          <w:color w:val="000000"/>
          <w:sz w:val="36"/>
          <w:szCs w:val="36"/>
          <w:shd w:val="clear" w:color="auto" w:fill="FFFFFF"/>
        </w:rPr>
      </w:pPr>
    </w:p>
    <w:p>
      <w:pPr>
        <w:pStyle w:val="12"/>
        <w:shd w:val="clear" w:color="auto" w:fill="FFFFFF"/>
        <w:spacing w:before="0" w:beforeAutospacing="0" w:after="0" w:afterAutospacing="0" w:line="495" w:lineRule="atLeast"/>
        <w:jc w:val="center"/>
        <w:rPr>
          <w:rFonts w:ascii="方正小标宋简体" w:hAnsi="方正小标宋简体" w:eastAsia="方正小标宋简体" w:cs="方正小标宋简体"/>
          <w:bCs/>
          <w:color w:val="000000"/>
          <w:sz w:val="36"/>
          <w:szCs w:val="36"/>
          <w:shd w:val="clear" w:color="auto" w:fill="FFFFFF"/>
        </w:rPr>
      </w:pPr>
    </w:p>
    <w:p>
      <w:pPr>
        <w:pStyle w:val="12"/>
        <w:shd w:val="clear" w:color="auto" w:fill="FFFFFF"/>
        <w:spacing w:before="0" w:beforeAutospacing="0" w:after="0" w:afterAutospacing="0" w:line="495" w:lineRule="atLeast"/>
        <w:jc w:val="center"/>
        <w:rPr>
          <w:rFonts w:ascii="方正小标宋简体" w:hAnsi="方正小标宋简体" w:eastAsia="方正小标宋简体" w:cs="方正小标宋简体"/>
          <w:bCs/>
          <w:color w:val="000000"/>
          <w:sz w:val="36"/>
          <w:szCs w:val="36"/>
          <w:shd w:val="clear" w:color="auto" w:fill="FFFFFF"/>
        </w:rPr>
      </w:pPr>
    </w:p>
    <w:p>
      <w:pPr>
        <w:pStyle w:val="12"/>
        <w:shd w:val="clear" w:color="auto" w:fill="FFFFFF"/>
        <w:spacing w:before="0" w:beforeAutospacing="0" w:after="0" w:afterAutospacing="0" w:line="495" w:lineRule="atLeast"/>
        <w:jc w:val="center"/>
        <w:rPr>
          <w:rFonts w:ascii="方正小标宋简体" w:hAnsi="方正小标宋简体" w:eastAsia="方正小标宋简体" w:cs="方正小标宋简体"/>
          <w:bCs/>
          <w:color w:val="000000"/>
          <w:sz w:val="36"/>
          <w:szCs w:val="36"/>
          <w:shd w:val="clear" w:color="auto" w:fill="FFFFFF"/>
        </w:rPr>
      </w:pPr>
    </w:p>
    <w:p>
      <w:pPr>
        <w:pStyle w:val="12"/>
        <w:shd w:val="clear" w:color="auto" w:fill="FFFFFF"/>
        <w:spacing w:before="0" w:beforeAutospacing="0" w:after="0" w:afterAutospacing="0" w:line="495" w:lineRule="atLeast"/>
        <w:jc w:val="center"/>
        <w:rPr>
          <w:rFonts w:ascii="方正小标宋简体" w:hAnsi="方正小标宋简体" w:eastAsia="方正小标宋简体" w:cs="方正小标宋简体"/>
          <w:bCs/>
          <w:color w:val="000000"/>
          <w:sz w:val="36"/>
          <w:szCs w:val="36"/>
          <w:shd w:val="clear" w:color="auto" w:fill="FFFFFF"/>
        </w:rPr>
      </w:pPr>
    </w:p>
    <w:p>
      <w:pPr>
        <w:pStyle w:val="12"/>
        <w:shd w:val="clear" w:color="auto" w:fill="FFFFFF"/>
        <w:spacing w:before="0" w:beforeAutospacing="0" w:after="0" w:afterAutospacing="0" w:line="495" w:lineRule="atLeast"/>
        <w:jc w:val="center"/>
        <w:rPr>
          <w:rFonts w:ascii="方正小标宋简体" w:hAnsi="方正小标宋简体" w:eastAsia="方正小标宋简体" w:cs="方正小标宋简体"/>
          <w:bCs/>
          <w:color w:val="000000"/>
          <w:sz w:val="36"/>
          <w:szCs w:val="36"/>
          <w:shd w:val="clear" w:color="auto" w:fill="FFFFFF"/>
        </w:rPr>
      </w:pPr>
    </w:p>
    <w:p>
      <w:pPr>
        <w:pStyle w:val="12"/>
        <w:shd w:val="clear" w:color="auto" w:fill="FFFFFF"/>
        <w:spacing w:before="0" w:beforeAutospacing="0" w:after="0" w:afterAutospacing="0" w:line="495" w:lineRule="atLeast"/>
        <w:jc w:val="center"/>
        <w:rPr>
          <w:rFonts w:ascii="方正小标宋简体" w:hAnsi="方正小标宋简体" w:eastAsia="方正小标宋简体" w:cs="方正小标宋简体"/>
          <w:bCs/>
          <w:color w:val="000000"/>
          <w:sz w:val="36"/>
          <w:szCs w:val="36"/>
          <w:shd w:val="clear" w:color="auto" w:fill="FFFFFF"/>
        </w:rPr>
      </w:pPr>
    </w:p>
    <w:p>
      <w:pPr>
        <w:pStyle w:val="12"/>
        <w:shd w:val="clear" w:color="auto" w:fill="FFFFFF"/>
        <w:spacing w:before="0" w:beforeAutospacing="0" w:after="0" w:afterAutospacing="0" w:line="495" w:lineRule="atLeast"/>
        <w:jc w:val="center"/>
        <w:rPr>
          <w:rFonts w:ascii="方正小标宋简体" w:hAnsi="方正小标宋简体" w:eastAsia="方正小标宋简体" w:cs="方正小标宋简体"/>
          <w:bCs/>
          <w:color w:val="000000"/>
          <w:sz w:val="36"/>
          <w:szCs w:val="36"/>
          <w:shd w:val="clear" w:color="auto" w:fill="FFFFFF"/>
        </w:rPr>
      </w:pPr>
    </w:p>
    <w:p>
      <w:pPr>
        <w:pStyle w:val="12"/>
        <w:shd w:val="clear" w:color="auto" w:fill="FFFFFF"/>
        <w:spacing w:before="0" w:beforeAutospacing="0" w:after="0" w:afterAutospacing="0" w:line="495" w:lineRule="atLeast"/>
        <w:jc w:val="center"/>
        <w:rPr>
          <w:rFonts w:ascii="方正小标宋简体" w:hAnsi="方正小标宋简体" w:eastAsia="方正小标宋简体" w:cs="方正小标宋简体"/>
          <w:bCs/>
          <w:color w:val="000000"/>
          <w:sz w:val="36"/>
          <w:szCs w:val="36"/>
          <w:shd w:val="clear" w:color="auto" w:fill="FFFFFF"/>
        </w:rPr>
      </w:pPr>
    </w:p>
    <w:p>
      <w:pPr>
        <w:pStyle w:val="12"/>
        <w:shd w:val="clear" w:color="auto" w:fill="FFFFFF"/>
        <w:spacing w:before="0" w:beforeAutospacing="0" w:after="0" w:afterAutospacing="0" w:line="495" w:lineRule="atLeast"/>
        <w:ind w:firstLine="720" w:firstLineChars="200"/>
        <w:rPr>
          <w:rFonts w:hint="eastAsia" w:ascii="方正小标宋简体" w:hAnsi="方正小标宋简体" w:eastAsia="方正小标宋简体" w:cs="方正小标宋简体"/>
          <w:bCs/>
          <w:color w:val="000000"/>
          <w:sz w:val="36"/>
          <w:szCs w:val="36"/>
          <w:shd w:val="clear" w:color="auto" w:fill="FFFFFF"/>
          <w:lang w:eastAsia="zh-CN"/>
        </w:rPr>
      </w:pPr>
      <w:r>
        <w:rPr>
          <w:rFonts w:hint="eastAsia" w:ascii="方正小标宋简体" w:hAnsi="方正小标宋简体" w:eastAsia="方正小标宋简体" w:cs="方正小标宋简体"/>
          <w:bCs/>
          <w:color w:val="000000"/>
          <w:sz w:val="36"/>
          <w:szCs w:val="36"/>
          <w:shd w:val="clear" w:color="auto" w:fill="FFFFFF"/>
        </w:rPr>
        <w:t>项目名称：贵阳市投资控股</w:t>
      </w:r>
      <w:r>
        <w:rPr>
          <w:rFonts w:hint="eastAsia" w:ascii="方正小标宋简体" w:hAnsi="方正小标宋简体" w:eastAsia="方正小标宋简体" w:cs="方正小标宋简体"/>
          <w:bCs/>
          <w:color w:val="000000"/>
          <w:sz w:val="36"/>
          <w:szCs w:val="36"/>
          <w:shd w:val="clear" w:color="auto" w:fill="FFFFFF"/>
          <w:lang w:val="en-US" w:eastAsia="zh-CN"/>
        </w:rPr>
        <w:t>集团</w:t>
      </w:r>
      <w:r>
        <w:rPr>
          <w:rFonts w:hint="eastAsia" w:ascii="方正小标宋简体" w:hAnsi="方正小标宋简体" w:eastAsia="方正小标宋简体" w:cs="方正小标宋简体"/>
          <w:bCs/>
          <w:color w:val="000000"/>
          <w:sz w:val="36"/>
          <w:szCs w:val="36"/>
          <w:shd w:val="clear" w:color="auto" w:fill="FFFFFF"/>
        </w:rPr>
        <w:t>有限公司2024年（第一批）社会公开招聘服务供应商</w:t>
      </w:r>
      <w:r>
        <w:rPr>
          <w:rFonts w:hint="eastAsia" w:ascii="方正小标宋简体" w:hAnsi="方正小标宋简体" w:eastAsia="方正小标宋简体" w:cs="方正小标宋简体"/>
          <w:bCs/>
          <w:color w:val="000000"/>
          <w:sz w:val="36"/>
          <w:szCs w:val="36"/>
          <w:shd w:val="clear" w:color="auto" w:fill="FFFFFF"/>
          <w:lang w:eastAsia="zh-CN"/>
        </w:rPr>
        <w:t>询价事宜</w:t>
      </w:r>
    </w:p>
    <w:p>
      <w:pPr>
        <w:pStyle w:val="12"/>
        <w:shd w:val="clear" w:color="auto" w:fill="FFFFFF"/>
        <w:spacing w:before="0" w:beforeAutospacing="0" w:after="0" w:afterAutospacing="0" w:line="495" w:lineRule="atLeast"/>
        <w:ind w:firstLine="720" w:firstLineChars="200"/>
        <w:rPr>
          <w:rFonts w:ascii="方正小标宋简体" w:hAnsi="方正小标宋简体" w:eastAsia="方正小标宋简体" w:cs="方正小标宋简体"/>
          <w:bCs/>
          <w:color w:val="000000"/>
          <w:sz w:val="36"/>
          <w:szCs w:val="36"/>
          <w:shd w:val="clear" w:color="auto" w:fill="FFFFFF"/>
        </w:rPr>
      </w:pPr>
      <w:r>
        <w:rPr>
          <w:rFonts w:hint="eastAsia" w:ascii="方正小标宋简体" w:hAnsi="方正小标宋简体" w:eastAsia="方正小标宋简体" w:cs="方正小标宋简体"/>
          <w:bCs/>
          <w:color w:val="000000"/>
          <w:sz w:val="36"/>
          <w:szCs w:val="36"/>
          <w:shd w:val="clear" w:color="auto" w:fill="FFFFFF"/>
        </w:rPr>
        <w:t>采 购 人：贵阳市投资控股集团有限公司</w:t>
      </w:r>
    </w:p>
    <w:p>
      <w:pPr>
        <w:pStyle w:val="12"/>
        <w:shd w:val="clear" w:color="auto" w:fill="FFFFFF"/>
        <w:spacing w:before="0" w:beforeAutospacing="0" w:after="0" w:afterAutospacing="0" w:line="495" w:lineRule="atLeast"/>
        <w:ind w:firstLine="720" w:firstLineChars="200"/>
        <w:rPr>
          <w:rFonts w:ascii="方正小标宋简体" w:hAnsi="方正小标宋简体" w:eastAsia="方正小标宋简体" w:cs="方正小标宋简体"/>
          <w:bCs/>
          <w:color w:val="000000"/>
          <w:sz w:val="36"/>
          <w:szCs w:val="36"/>
          <w:shd w:val="clear" w:color="auto" w:fill="FFFFFF"/>
        </w:rPr>
      </w:pPr>
      <w:r>
        <w:rPr>
          <w:rFonts w:hint="eastAsia" w:ascii="方正小标宋简体" w:hAnsi="方正小标宋简体" w:eastAsia="方正小标宋简体" w:cs="方正小标宋简体"/>
          <w:bCs/>
          <w:color w:val="000000"/>
          <w:sz w:val="36"/>
          <w:szCs w:val="36"/>
          <w:shd w:val="clear" w:color="auto" w:fill="FFFFFF"/>
        </w:rPr>
        <w:t>日    期：    二〇二四年三月</w:t>
      </w:r>
      <w:r>
        <w:rPr>
          <w:rFonts w:hint="eastAsia" w:ascii="方正小标宋简体" w:hAnsi="方正小标宋简体" w:eastAsia="方正小标宋简体" w:cs="方正小标宋简体"/>
          <w:bCs/>
          <w:color w:val="000000"/>
          <w:sz w:val="36"/>
          <w:szCs w:val="36"/>
          <w:shd w:val="clear" w:color="auto" w:fill="FFFFFF"/>
          <w:lang w:eastAsia="zh-CN"/>
        </w:rPr>
        <w:t>二十七</w:t>
      </w:r>
      <w:r>
        <w:rPr>
          <w:rFonts w:hint="eastAsia" w:ascii="方正小标宋简体" w:hAnsi="方正小标宋简体" w:eastAsia="方正小标宋简体" w:cs="方正小标宋简体"/>
          <w:bCs/>
          <w:color w:val="000000"/>
          <w:sz w:val="36"/>
          <w:szCs w:val="36"/>
          <w:shd w:val="clear" w:color="auto" w:fill="FFFFFF"/>
        </w:rPr>
        <w:t>日</w:t>
      </w:r>
    </w:p>
    <w:p>
      <w:pPr>
        <w:spacing w:before="120" w:beforeLines="50" w:line="520" w:lineRule="exact"/>
        <w:ind w:firstLine="560" w:firstLineChars="200"/>
        <w:rPr>
          <w:rFonts w:ascii="仿宋" w:hAnsi="仿宋" w:eastAsia="仿宋" w:cs="仿宋"/>
          <w:sz w:val="28"/>
          <w:szCs w:val="28"/>
        </w:rPr>
        <w:sectPr>
          <w:headerReference r:id="rId3" w:type="default"/>
          <w:footerReference r:id="rId4" w:type="default"/>
          <w:pgSz w:w="11907" w:h="16840"/>
          <w:pgMar w:top="1531" w:right="1418" w:bottom="1361" w:left="1418" w:header="720" w:footer="720" w:gutter="0"/>
          <w:cols w:space="720" w:num="1"/>
          <w:docGrid w:linePitch="285" w:charSpace="0"/>
        </w:sectPr>
      </w:pPr>
    </w:p>
    <w:p>
      <w:pPr>
        <w:jc w:val="center"/>
        <w:rPr>
          <w:rFonts w:ascii="仿宋_GB2312" w:hAnsi="仿宋_GB2312" w:eastAsia="仿宋_GB2312" w:cs="仿宋_GB2312"/>
          <w:bCs/>
          <w:color w:val="000000"/>
          <w:sz w:val="44"/>
          <w:szCs w:val="44"/>
          <w:shd w:val="clear" w:color="auto" w:fill="FFFFFF"/>
        </w:rPr>
      </w:pPr>
      <w:r>
        <w:rPr>
          <w:rFonts w:hint="eastAsia" w:ascii="仿宋_GB2312" w:hAnsi="仿宋_GB2312" w:eastAsia="仿宋_GB2312" w:cs="仿宋_GB2312"/>
          <w:bCs/>
          <w:color w:val="000000"/>
          <w:sz w:val="44"/>
          <w:szCs w:val="44"/>
          <w:shd w:val="clear" w:color="auto" w:fill="FFFFFF"/>
        </w:rPr>
        <w:t>目录</w:t>
      </w:r>
    </w:p>
    <w:p>
      <w:pPr>
        <w:jc w:val="center"/>
        <w:rPr>
          <w:rFonts w:ascii="仿宋_GB2312" w:hAnsi="仿宋_GB2312" w:eastAsia="仿宋_GB2312" w:cs="仿宋_GB2312"/>
          <w:bCs/>
          <w:color w:val="000000"/>
          <w:sz w:val="44"/>
          <w:szCs w:val="44"/>
          <w:shd w:val="clear" w:color="auto" w:fill="FFFFFF"/>
        </w:rPr>
      </w:pPr>
    </w:p>
    <w:p>
      <w:pPr>
        <w:pStyle w:val="9"/>
        <w:tabs>
          <w:tab w:val="right" w:leader="dot" w:pos="9071"/>
        </w:tabs>
        <w:spacing w:before="120" w:beforeLines="50"/>
        <w:rPr>
          <w:rFonts w:ascii="仿宋_GB2312" w:hAnsi="仿宋_GB2312" w:eastAsia="仿宋_GB2312" w:cs="仿宋_GB2312"/>
          <w:sz w:val="32"/>
          <w:szCs w:val="32"/>
        </w:rPr>
      </w:pPr>
      <w:r>
        <w:rPr>
          <w:rFonts w:hint="eastAsia" w:ascii="仿宋_GB2312" w:hAnsi="仿宋_GB2312" w:eastAsia="仿宋_GB2312" w:cs="仿宋_GB2312"/>
          <w:bCs/>
          <w:color w:val="000000"/>
          <w:sz w:val="32"/>
          <w:szCs w:val="32"/>
          <w:shd w:val="clear" w:color="auto" w:fill="FFFFFF"/>
        </w:rPr>
        <w:fldChar w:fldCharType="begin"/>
      </w:r>
      <w:r>
        <w:rPr>
          <w:rFonts w:hint="eastAsia" w:ascii="仿宋_GB2312" w:hAnsi="仿宋_GB2312" w:eastAsia="仿宋_GB2312" w:cs="仿宋_GB2312"/>
          <w:bCs/>
          <w:color w:val="000000"/>
          <w:sz w:val="32"/>
          <w:szCs w:val="32"/>
          <w:shd w:val="clear" w:color="auto" w:fill="FFFFFF"/>
        </w:rPr>
        <w:instrText xml:space="preserve">TOC \o "1-3" \u </w:instrText>
      </w:r>
      <w:r>
        <w:rPr>
          <w:rFonts w:hint="eastAsia" w:ascii="仿宋_GB2312" w:hAnsi="仿宋_GB2312" w:eastAsia="仿宋_GB2312" w:cs="仿宋_GB2312"/>
          <w:bCs/>
          <w:color w:val="000000"/>
          <w:sz w:val="32"/>
          <w:szCs w:val="32"/>
          <w:shd w:val="clear" w:color="auto" w:fill="FFFFFF"/>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询价邀请函</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_Toc26854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p>
    <w:p>
      <w:pPr>
        <w:pStyle w:val="9"/>
        <w:tabs>
          <w:tab w:val="right" w:leader="dot" w:pos="9071"/>
        </w:tabs>
        <w:spacing w:before="120" w:beforeLines="5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shd w:val="clear" w:color="auto" w:fill="FFFFFF"/>
        </w:rPr>
        <w:t>一、项目概况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4</w:t>
      </w:r>
    </w:p>
    <w:p>
      <w:pPr>
        <w:pStyle w:val="9"/>
        <w:tabs>
          <w:tab w:val="right" w:leader="dot" w:pos="9071"/>
        </w:tabs>
        <w:spacing w:before="120" w:beforeLines="5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二、投标人资格要求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_Toc23860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p>
    <w:p>
      <w:pPr>
        <w:pStyle w:val="9"/>
        <w:tabs>
          <w:tab w:val="right" w:leader="dot" w:pos="9071"/>
        </w:tabs>
        <w:spacing w:before="120" w:beforeLines="5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三、递交投标文件的方式、时间及联系人</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_Toc7884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p>
    <w:p>
      <w:pPr>
        <w:pStyle w:val="9"/>
        <w:tabs>
          <w:tab w:val="right" w:leader="dot" w:pos="9071"/>
        </w:tabs>
        <w:spacing w:before="120" w:beforeLines="5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四、响应文件编制说明及递交</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_Toc19498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rPr>
        <w:fldChar w:fldCharType="end"/>
      </w:r>
    </w:p>
    <w:p>
      <w:pPr>
        <w:pStyle w:val="9"/>
        <w:tabs>
          <w:tab w:val="right" w:leader="dot" w:pos="9071"/>
        </w:tabs>
        <w:spacing w:before="120" w:beforeLines="5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五、评审方法及标准</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_Toc9427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fldChar w:fldCharType="end"/>
      </w:r>
    </w:p>
    <w:p>
      <w:pPr>
        <w:pStyle w:val="9"/>
        <w:tabs>
          <w:tab w:val="right" w:leader="dot" w:pos="9071"/>
        </w:tabs>
        <w:spacing w:before="120" w:beforeLines="5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六、评审办法</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_Toc4860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fldChar w:fldCharType="end"/>
      </w:r>
    </w:p>
    <w:p>
      <w:pPr>
        <w:pStyle w:val="9"/>
        <w:tabs>
          <w:tab w:val="right" w:leader="dot" w:pos="9071"/>
        </w:tabs>
        <w:spacing w:before="120" w:beforeLines="5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shd w:val="clear" w:color="auto" w:fill="FFFFFF"/>
        </w:rPr>
        <w:t>七、废标条款</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9</w:t>
      </w:r>
    </w:p>
    <w:p>
      <w:pPr>
        <w:pStyle w:val="9"/>
        <w:tabs>
          <w:tab w:val="right" w:leader="dot" w:pos="9071"/>
        </w:tabs>
        <w:spacing w:before="120" w:beforeLines="5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八、无效标条款</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_Toc27799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fldChar w:fldCharType="end"/>
      </w:r>
    </w:p>
    <w:p>
      <w:pPr>
        <w:pStyle w:val="9"/>
        <w:tabs>
          <w:tab w:val="right" w:leader="dot" w:pos="9071"/>
        </w:tabs>
        <w:spacing w:before="120" w:beforeLines="5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九、采购评审程序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_Toc4052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p>
    <w:p>
      <w:pPr>
        <w:pStyle w:val="9"/>
        <w:tabs>
          <w:tab w:val="right" w:leader="dot" w:pos="9071"/>
        </w:tabs>
        <w:spacing w:before="120" w:beforeLines="5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十、响应文件编制规范</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_Toc8034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p>
    <w:p>
      <w:pPr>
        <w:pStyle w:val="11"/>
        <w:tabs>
          <w:tab w:val="right" w:leader="dot" w:pos="9071"/>
        </w:tabs>
        <w:spacing w:before="120" w:beforeLines="50"/>
        <w:rPr>
          <w:rFonts w:ascii="仿宋_GB2312" w:hAnsi="仿宋_GB2312" w:eastAsia="仿宋_GB2312" w:cs="仿宋_GB2312"/>
          <w:sz w:val="32"/>
          <w:szCs w:val="32"/>
        </w:rPr>
      </w:pPr>
      <w:r>
        <w:rPr>
          <w:rFonts w:hint="eastAsia" w:ascii="仿宋_GB2312" w:hAnsi="仿宋_GB2312" w:eastAsia="仿宋_GB2312" w:cs="仿宋_GB2312"/>
          <w:bCs/>
          <w:color w:val="000000"/>
          <w:kern w:val="0"/>
          <w:sz w:val="32"/>
          <w:szCs w:val="32"/>
          <w:shd w:val="clear" w:color="auto" w:fill="FFFFFF"/>
        </w:rPr>
        <w:t>（一）编制注意事项</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_Toc11414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rPr>
        <w:fldChar w:fldCharType="end"/>
      </w:r>
    </w:p>
    <w:p>
      <w:pPr>
        <w:pStyle w:val="11"/>
        <w:tabs>
          <w:tab w:val="right" w:leader="dot" w:pos="9071"/>
        </w:tabs>
        <w:spacing w:before="120" w:beforeLines="50"/>
        <w:rPr>
          <w:rFonts w:ascii="仿宋_GB2312" w:hAnsi="仿宋_GB2312" w:eastAsia="仿宋_GB2312" w:cs="仿宋_GB2312"/>
          <w:sz w:val="32"/>
          <w:szCs w:val="32"/>
        </w:rPr>
      </w:pPr>
      <w:r>
        <w:rPr>
          <w:rFonts w:hint="eastAsia" w:ascii="仿宋_GB2312" w:hAnsi="仿宋_GB2312" w:eastAsia="仿宋_GB2312" w:cs="仿宋_GB2312"/>
          <w:bCs/>
          <w:color w:val="000000"/>
          <w:kern w:val="0"/>
          <w:sz w:val="32"/>
          <w:szCs w:val="32"/>
          <w:shd w:val="clear" w:color="auto" w:fill="FFFFFF"/>
        </w:rPr>
        <w:t>（二）采购格式文件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_Toc6739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12</w:t>
      </w:r>
      <w:r>
        <w:rPr>
          <w:rFonts w:hint="eastAsia" w:ascii="仿宋_GB2312" w:hAnsi="仿宋_GB2312" w:eastAsia="仿宋_GB2312" w:cs="仿宋_GB2312"/>
          <w:sz w:val="32"/>
          <w:szCs w:val="32"/>
        </w:rPr>
        <w:fldChar w:fldCharType="end"/>
      </w:r>
    </w:p>
    <w:p>
      <w:pPr>
        <w:pStyle w:val="5"/>
        <w:tabs>
          <w:tab w:val="right" w:leader="dot" w:pos="9071"/>
        </w:tabs>
        <w:spacing w:before="120" w:beforeLines="5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一、报价文件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_Toc30277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rPr>
        <w:fldChar w:fldCharType="end"/>
      </w:r>
    </w:p>
    <w:p>
      <w:pPr>
        <w:pStyle w:val="5"/>
        <w:tabs>
          <w:tab w:val="right" w:leader="dot" w:pos="9071"/>
        </w:tabs>
        <w:spacing w:before="120" w:beforeLines="5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二、资格文件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_Toc867 \h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16</w:t>
      </w:r>
      <w:r>
        <w:rPr>
          <w:rFonts w:hint="eastAsia" w:ascii="仿宋_GB2312" w:hAnsi="仿宋_GB2312" w:eastAsia="仿宋_GB2312" w:cs="仿宋_GB2312"/>
          <w:sz w:val="32"/>
          <w:szCs w:val="32"/>
        </w:rPr>
        <w:fldChar w:fldCharType="end"/>
      </w:r>
    </w:p>
    <w:p>
      <w:pPr>
        <w:spacing w:before="120" w:beforeLines="50"/>
        <w:rPr>
          <w:rFonts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仿宋_GB2312" w:hAnsi="仿宋_GB2312" w:eastAsia="仿宋_GB2312" w:cs="仿宋_GB2312"/>
          <w:bCs/>
          <w:color w:val="000000"/>
          <w:sz w:val="32"/>
          <w:szCs w:val="32"/>
          <w:shd w:val="clear" w:color="auto" w:fill="FFFFFF"/>
        </w:rPr>
        <w:fldChar w:fldCharType="end"/>
      </w:r>
    </w:p>
    <w:p>
      <w:pPr>
        <w:rPr>
          <w:rFonts w:ascii="方正小标宋简体" w:hAnsi="方正小标宋简体" w:eastAsia="方正小标宋简体" w:cs="方正小标宋简体"/>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br w:type="page"/>
      </w:r>
    </w:p>
    <w:p>
      <w:pPr>
        <w:spacing w:before="120" w:beforeLines="50" w:line="520" w:lineRule="exact"/>
        <w:jc w:val="center"/>
        <w:outlineLvl w:val="0"/>
        <w:rPr>
          <w:rFonts w:ascii="方正小标宋简体" w:hAnsi="方正小标宋简体" w:eastAsia="方正小标宋简体" w:cs="方正小标宋简体"/>
          <w:color w:val="000000" w:themeColor="text1"/>
          <w:sz w:val="44"/>
          <w:szCs w:val="44"/>
          <w14:textFill>
            <w14:solidFill>
              <w14:schemeClr w14:val="tx1"/>
            </w14:solidFill>
          </w14:textFill>
        </w:rPr>
      </w:pPr>
      <w:bookmarkStart w:id="0" w:name="_Toc26854"/>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询价邀请函</w:t>
      </w:r>
      <w:bookmarkEnd w:id="0"/>
    </w:p>
    <w:p>
      <w:pPr>
        <w:spacing w:before="120" w:beforeLines="50" w:line="520" w:lineRule="exact"/>
        <w:ind w:firstLine="720" w:firstLineChars="200"/>
        <w:rPr>
          <w:rFonts w:ascii="方正小标宋简体" w:hAnsi="方正小标宋简体" w:eastAsia="方正小标宋简体" w:cs="方正小标宋简体"/>
          <w:sz w:val="36"/>
          <w:szCs w:val="36"/>
        </w:rPr>
      </w:pPr>
    </w:p>
    <w:p>
      <w:pPr>
        <w:spacing w:before="120" w:beforeLines="5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根据贵阳市投资控股集团有限公司2024年招聘工作要求，拟通过询价的方式，选取一家</w:t>
      </w:r>
      <w:r>
        <w:rPr>
          <w:rFonts w:hint="eastAsia" w:ascii="仿宋_GB2312" w:hAnsi="仿宋_GB2312" w:eastAsia="仿宋_GB2312" w:cs="仿宋_GB2312"/>
          <w:sz w:val="32"/>
          <w:szCs w:val="32"/>
          <w:lang w:eastAsia="zh-CN"/>
        </w:rPr>
        <w:t>人力资源服务机构</w:t>
      </w:r>
      <w:r>
        <w:rPr>
          <w:rFonts w:hint="eastAsia" w:ascii="仿宋_GB2312" w:hAnsi="仿宋_GB2312" w:eastAsia="仿宋_GB2312" w:cs="仿宋_GB2312"/>
          <w:sz w:val="32"/>
          <w:szCs w:val="32"/>
        </w:rPr>
        <w:t>作为贵阳市投资控股集团有限</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lang w:val="en-US" w:eastAsia="zh-CN"/>
        </w:rPr>
        <w:t>2024年第一批社会公开招聘资格审查及笔试开展机构</w:t>
      </w:r>
      <w:r>
        <w:rPr>
          <w:rFonts w:hint="eastAsia" w:ascii="仿宋_GB2312" w:hAnsi="仿宋_GB2312" w:eastAsia="仿宋_GB2312" w:cs="仿宋_GB2312"/>
          <w:sz w:val="32"/>
          <w:szCs w:val="32"/>
        </w:rPr>
        <w:t>，现邀请贵单位参加本次采购，请按采购文件的要求参加本次采购活动，具体内容如下：</w:t>
      </w:r>
    </w:p>
    <w:p>
      <w:pPr>
        <w:widowControl/>
        <w:numPr>
          <w:ilvl w:val="0"/>
          <w:numId w:val="1"/>
        </w:numPr>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项目名称：贵阳市投资控股</w:t>
      </w:r>
      <w:r>
        <w:rPr>
          <w:rFonts w:hint="eastAsia" w:ascii="仿宋_GB2312" w:hAnsi="仿宋_GB2312" w:eastAsia="仿宋_GB2312" w:cs="仿宋_GB2312"/>
          <w:sz w:val="32"/>
          <w:szCs w:val="32"/>
          <w:lang w:val="en-US" w:eastAsia="zh-CN"/>
        </w:rPr>
        <w:t>集团</w:t>
      </w:r>
      <w:r>
        <w:rPr>
          <w:rFonts w:hint="eastAsia" w:ascii="仿宋_GB2312" w:hAnsi="仿宋_GB2312" w:eastAsia="仿宋_GB2312" w:cs="仿宋_GB2312"/>
          <w:sz w:val="32"/>
          <w:szCs w:val="32"/>
        </w:rPr>
        <w:t>有限公司2024年（第一批）社会公开招聘服务供应商采购事宜</w:t>
      </w:r>
    </w:p>
    <w:p>
      <w:pPr>
        <w:widowControl/>
        <w:numPr>
          <w:ilvl w:val="0"/>
          <w:numId w:val="0"/>
        </w:numPr>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二、采购内容：</w:t>
      </w:r>
    </w:p>
    <w:p>
      <w:pPr>
        <w:widowControl/>
        <w:spacing w:line="44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1.报名资格审查：按照各岗位任职资格</w:t>
      </w:r>
      <w:r>
        <w:rPr>
          <w:rFonts w:hint="eastAsia" w:ascii="仿宋_GB2312" w:hAnsi="仿宋_GB2312" w:eastAsia="仿宋_GB2312" w:cs="仿宋_GB2312"/>
          <w:sz w:val="32"/>
          <w:szCs w:val="32"/>
          <w:lang w:val="en-US" w:eastAsia="zh-CN"/>
        </w:rPr>
        <w:t>对应聘简历</w:t>
      </w:r>
      <w:r>
        <w:rPr>
          <w:rFonts w:hint="eastAsia" w:ascii="仿宋_GB2312" w:hAnsi="仿宋_GB2312" w:eastAsia="仿宋_GB2312" w:cs="仿宋_GB2312"/>
          <w:sz w:val="32"/>
          <w:szCs w:val="32"/>
        </w:rPr>
        <w:t>进行审查</w:t>
      </w:r>
      <w:r>
        <w:rPr>
          <w:rFonts w:hint="eastAsia" w:ascii="仿宋_GB2312" w:hAnsi="仿宋_GB2312" w:eastAsia="仿宋_GB2312" w:cs="仿宋_GB2312"/>
          <w:sz w:val="32"/>
          <w:szCs w:val="32"/>
          <w:lang w:eastAsia="zh-CN"/>
        </w:rPr>
        <w:t>，确定资格审查通过人数。</w:t>
      </w:r>
      <w:r>
        <w:rPr>
          <w:rFonts w:hint="eastAsia" w:ascii="仿宋_GB2312" w:hAnsi="仿宋_GB2312" w:eastAsia="仿宋_GB2312" w:cs="仿宋_GB2312"/>
          <w:sz w:val="32"/>
          <w:szCs w:val="32"/>
          <w:lang w:val="en-US" w:eastAsia="zh-CN"/>
        </w:rPr>
        <w:t>2024年第一批社会公开招聘</w:t>
      </w:r>
      <w:r>
        <w:rPr>
          <w:rFonts w:hint="eastAsia" w:ascii="仿宋_GB2312" w:hAnsi="仿宋_GB2312" w:eastAsia="仿宋_GB2312" w:cs="仿宋_GB2312"/>
          <w:sz w:val="32"/>
          <w:szCs w:val="32"/>
          <w:lang w:eastAsia="zh-CN"/>
        </w:rPr>
        <w:t>涉及</w:t>
      </w:r>
      <w:r>
        <w:rPr>
          <w:rFonts w:hint="eastAsia" w:ascii="仿宋_GB2312" w:hAnsi="仿宋_GB2312" w:eastAsia="仿宋_GB2312" w:cs="仿宋_GB2312"/>
          <w:sz w:val="32"/>
          <w:szCs w:val="32"/>
          <w:lang w:val="en-US" w:eastAsia="zh-CN"/>
        </w:rPr>
        <w:t>13个岗位，17名人员招聘需求。</w:t>
      </w:r>
    </w:p>
    <w:p>
      <w:pPr>
        <w:widowControl/>
        <w:spacing w:line="4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2.笔试套题：根据我司招聘岗位类型，分类提供笔试套题：其中中层岗位1套，一般员工岗位1套；套题结构包括但不限于选择题（含多选）、判断题、主观题</w:t>
      </w:r>
      <w:r>
        <w:rPr>
          <w:rFonts w:hint="eastAsia" w:ascii="仿宋_GB2312" w:hAnsi="仿宋_GB2312" w:eastAsia="仿宋_GB2312" w:cs="仿宋_GB2312"/>
          <w:sz w:val="32"/>
          <w:szCs w:val="32"/>
          <w:lang w:eastAsia="zh-CN"/>
        </w:rPr>
        <w:t>等。</w:t>
      </w:r>
    </w:p>
    <w:p>
      <w:pPr>
        <w:widowControl/>
        <w:spacing w:line="4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3.组织笔试：</w:t>
      </w:r>
      <w:r>
        <w:rPr>
          <w:rFonts w:hint="eastAsia" w:ascii="仿宋_GB2312" w:hAnsi="仿宋_GB2312" w:eastAsia="仿宋_GB2312" w:cs="仿宋_GB2312"/>
          <w:sz w:val="32"/>
          <w:szCs w:val="32"/>
          <w:lang w:eastAsia="zh-CN"/>
        </w:rPr>
        <w:t>组织安排资格审查通过人员参加笔试，保证考场纪律及安全，并在笔试结束后进行试卷审核，统计考试排名情况。</w:t>
      </w:r>
    </w:p>
    <w:p>
      <w:pPr>
        <w:widowControl/>
        <w:spacing w:line="4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三、服务费用：</w:t>
      </w:r>
    </w:p>
    <w:p>
      <w:pPr>
        <w:widowControl/>
        <w:spacing w:line="4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（一）本项目单项最高控制价为：</w:t>
      </w:r>
    </w:p>
    <w:p>
      <w:pPr>
        <w:widowControl/>
        <w:spacing w:line="4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1.报名资格审查价格：5元\份简历</w:t>
      </w:r>
    </w:p>
    <w:p>
      <w:pPr>
        <w:widowControl/>
        <w:spacing w:line="4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2.笔试题目价格：5000元\套</w:t>
      </w:r>
    </w:p>
    <w:p>
      <w:pPr>
        <w:widowControl/>
        <w:spacing w:line="4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3.笔考费用：</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lang w:eastAsia="zh-CN"/>
        </w:rPr>
        <w:t>元\人（</w:t>
      </w:r>
      <w:r>
        <w:rPr>
          <w:rFonts w:hint="eastAsia" w:ascii="仿宋_GB2312" w:hAnsi="仿宋_GB2312" w:eastAsia="仿宋_GB2312" w:cs="仿宋_GB2312"/>
          <w:sz w:val="32"/>
          <w:szCs w:val="32"/>
          <w:lang w:val="en-US" w:eastAsia="zh-CN"/>
        </w:rPr>
        <w:t>含场地、</w:t>
      </w:r>
      <w:r>
        <w:rPr>
          <w:rFonts w:hint="eastAsia" w:ascii="仿宋_GB2312" w:hAnsi="仿宋_GB2312" w:eastAsia="仿宋_GB2312" w:cs="仿宋_GB2312"/>
          <w:sz w:val="32"/>
          <w:szCs w:val="32"/>
          <w:lang w:eastAsia="zh-CN"/>
        </w:rPr>
        <w:t>监考、阅卷、成绩排名结果）</w:t>
      </w:r>
    </w:p>
    <w:p>
      <w:pPr>
        <w:widowControl/>
        <w:spacing w:line="4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（二）因无法确定招聘岗位投递简历人数，故</w:t>
      </w:r>
      <w:r>
        <w:rPr>
          <w:rFonts w:hint="eastAsia" w:ascii="仿宋_GB2312" w:hAnsi="仿宋_GB2312" w:eastAsia="仿宋_GB2312" w:cs="仿宋_GB2312"/>
          <w:sz w:val="32"/>
          <w:szCs w:val="32"/>
        </w:rPr>
        <w:t>本项目</w:t>
      </w:r>
      <w:r>
        <w:rPr>
          <w:rFonts w:hint="eastAsia" w:ascii="仿宋_GB2312" w:hAnsi="仿宋_GB2312" w:eastAsia="仿宋_GB2312" w:cs="仿宋_GB2312"/>
          <w:sz w:val="32"/>
          <w:szCs w:val="32"/>
          <w:lang w:val="en-US" w:eastAsia="zh-CN"/>
        </w:rPr>
        <w:t>超过5万元按照5万元结算费用，不超过5万元按照实际发生费用结算。</w:t>
      </w:r>
      <w:r>
        <w:rPr>
          <w:rFonts w:hint="eastAsia" w:ascii="仿宋_GB2312" w:hAnsi="仿宋_GB2312" w:eastAsia="仿宋_GB2312" w:cs="仿宋_GB2312"/>
          <w:sz w:val="32"/>
          <w:szCs w:val="32"/>
          <w:lang w:eastAsia="zh-CN"/>
        </w:rPr>
        <w:t>总价</w:t>
      </w:r>
      <w:r>
        <w:rPr>
          <w:rFonts w:hint="eastAsia" w:ascii="仿宋_GB2312" w:hAnsi="仿宋_GB2312" w:eastAsia="仿宋_GB2312" w:cs="仿宋_GB2312"/>
          <w:sz w:val="32"/>
          <w:szCs w:val="32"/>
        </w:rPr>
        <w:t>最高控制价为人民币（大写）：</w:t>
      </w:r>
      <w:r>
        <w:rPr>
          <w:rFonts w:hint="eastAsia" w:ascii="仿宋_GB2312" w:hAnsi="仿宋_GB2312" w:eastAsia="仿宋_GB2312" w:cs="仿宋_GB2312"/>
          <w:sz w:val="32"/>
          <w:szCs w:val="32"/>
          <w:lang w:eastAsia="zh-CN"/>
        </w:rPr>
        <w:t>伍</w:t>
      </w:r>
      <w:r>
        <w:rPr>
          <w:rFonts w:hint="eastAsia" w:ascii="仿宋_GB2312" w:hAnsi="仿宋_GB2312" w:eastAsia="仿宋_GB2312" w:cs="仿宋_GB2312"/>
          <w:sz w:val="32"/>
          <w:szCs w:val="32"/>
        </w:rPr>
        <w:t>万元整（小写：</w:t>
      </w:r>
      <w:r>
        <w:rPr>
          <w:rFonts w:hint="eastAsia" w:ascii="仿宋_GB2312" w:hAnsi="仿宋_GB2312" w:eastAsia="仿宋_GB2312" w:cs="仿宋_GB2312"/>
          <w:sz w:val="32"/>
          <w:szCs w:val="32"/>
          <w:lang w:val="en-US" w:eastAsia="zh-CN"/>
        </w:rPr>
        <w:t>50000</w:t>
      </w:r>
      <w:r>
        <w:rPr>
          <w:rFonts w:hint="eastAsia" w:ascii="仿宋_GB2312" w:hAnsi="仿宋_GB2312" w:eastAsia="仿宋_GB2312" w:cs="仿宋_GB2312"/>
          <w:sz w:val="32"/>
          <w:szCs w:val="32"/>
        </w:rPr>
        <w:t>.00元）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包含本项服务应缴纳的税金</w:t>
      </w:r>
      <w:r>
        <w:rPr>
          <w:rFonts w:hint="eastAsia" w:ascii="仿宋_GB2312" w:hAnsi="仿宋_GB2312" w:eastAsia="仿宋_GB2312" w:cs="仿宋_GB2312"/>
          <w:sz w:val="32"/>
          <w:szCs w:val="32"/>
          <w:lang w:eastAsia="zh-CN"/>
        </w:rPr>
        <w:t>。</w:t>
      </w:r>
    </w:p>
    <w:p>
      <w:pPr>
        <w:widowControl/>
        <w:spacing w:line="44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四、服务期：</w:t>
      </w:r>
      <w:r>
        <w:rPr>
          <w:rFonts w:hint="eastAsia" w:ascii="仿宋_GB2312" w:hAnsi="仿宋_GB2312" w:eastAsia="仿宋_GB2312" w:cs="仿宋_GB2312"/>
          <w:sz w:val="32"/>
          <w:szCs w:val="32"/>
          <w:lang w:val="en-US" w:eastAsia="zh-CN"/>
        </w:rPr>
        <w:t>中标后7日内完成笔试题目准备，其他项目按照本次招聘流程时间进行。</w:t>
      </w:r>
    </w:p>
    <w:p>
      <w:pPr>
        <w:widowControl/>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五、文件的递交</w:t>
      </w:r>
    </w:p>
    <w:p>
      <w:pPr>
        <w:widowControl/>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请贵单位在收到此函后在2024年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eastAsia="zh-CN"/>
        </w:rPr>
        <w:t>上午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时前将响应文件递交到北京西路38号金阳建设大厦2</w:t>
      </w:r>
      <w:r>
        <w:rPr>
          <w:rFonts w:hint="eastAsia" w:ascii="仿宋_GB2312" w:hAnsi="仿宋_GB2312" w:eastAsia="仿宋_GB2312" w:cs="仿宋_GB2312"/>
          <w:sz w:val="32"/>
          <w:szCs w:val="32"/>
          <w:lang w:val="en-US" w:eastAsia="zh-CN"/>
        </w:rPr>
        <w:t>504</w:t>
      </w:r>
      <w:r>
        <w:rPr>
          <w:rFonts w:hint="eastAsia" w:ascii="仿宋_GB2312" w:hAnsi="仿宋_GB2312" w:eastAsia="仿宋_GB2312" w:cs="仿宋_GB2312"/>
          <w:sz w:val="32"/>
          <w:szCs w:val="32"/>
        </w:rPr>
        <w:t>室。如未按以上时间要求进行递交文件，则视为拒绝本次邀请。</w:t>
      </w:r>
    </w:p>
    <w:p>
      <w:pPr>
        <w:widowControl/>
        <w:spacing w:line="4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联系人：</w:t>
      </w:r>
      <w:r>
        <w:rPr>
          <w:rFonts w:hint="eastAsia" w:ascii="仿宋_GB2312" w:hAnsi="仿宋_GB2312" w:eastAsia="仿宋_GB2312" w:cs="仿宋_GB2312"/>
          <w:color w:val="auto"/>
          <w:sz w:val="32"/>
          <w:szCs w:val="32"/>
          <w:highlight w:val="none"/>
          <w:lang w:val="en-US" w:eastAsia="zh-CN"/>
        </w:rPr>
        <w:t>王丹</w:t>
      </w:r>
      <w:r>
        <w:rPr>
          <w:rFonts w:hint="eastAsia" w:ascii="仿宋_GB2312" w:hAnsi="仿宋_GB2312" w:eastAsia="仿宋_GB2312" w:cs="仿宋_GB2312"/>
          <w:sz w:val="32"/>
          <w:szCs w:val="32"/>
        </w:rPr>
        <w:t xml:space="preserve">  电话：</w:t>
      </w:r>
      <w:r>
        <w:rPr>
          <w:rFonts w:hint="eastAsia" w:ascii="仿宋_GB2312" w:hAnsi="仿宋_GB2312" w:eastAsia="仿宋_GB2312" w:cs="仿宋_GB2312"/>
          <w:color w:val="auto"/>
          <w:sz w:val="32"/>
          <w:szCs w:val="32"/>
          <w:highlight w:val="none"/>
        </w:rPr>
        <w:t>13595055128</w:t>
      </w:r>
      <w:r>
        <w:rPr>
          <w:rFonts w:hint="eastAsia" w:ascii="仿宋_GB2312" w:hAnsi="仿宋_GB2312" w:eastAsia="仿宋_GB2312" w:cs="仿宋_GB2312"/>
          <w:sz w:val="32"/>
          <w:szCs w:val="32"/>
        </w:rPr>
        <w:t xml:space="preserve">  邮箱：</w:t>
      </w:r>
      <w:r>
        <w:rPr>
          <w:rFonts w:hint="eastAsia" w:ascii="仿宋_GB2312" w:hAnsi="仿宋_GB2312" w:eastAsia="仿宋_GB2312" w:cs="仿宋_GB2312"/>
          <w:color w:val="auto"/>
          <w:sz w:val="32"/>
          <w:szCs w:val="32"/>
          <w:highlight w:val="none"/>
          <w:lang w:val="en-US" w:eastAsia="zh-CN"/>
        </w:rPr>
        <w:t>gytzkgjt_hr@163.com</w:t>
      </w:r>
    </w:p>
    <w:p>
      <w:pPr>
        <w:widowControl/>
        <w:spacing w:line="440" w:lineRule="exact"/>
        <w:ind w:firstLine="6720" w:firstLineChars="2100"/>
        <w:rPr>
          <w:rFonts w:ascii="仿宋_GB2312" w:hAnsi="仿宋_GB2312" w:eastAsia="仿宋_GB2312" w:cs="仿宋_GB2312"/>
          <w:sz w:val="32"/>
          <w:szCs w:val="32"/>
        </w:rPr>
      </w:pPr>
    </w:p>
    <w:p>
      <w:pPr>
        <w:widowControl/>
        <w:spacing w:line="440" w:lineRule="exact"/>
        <w:ind w:firstLine="6720" w:firstLineChars="2100"/>
        <w:rPr>
          <w:rFonts w:ascii="仿宋_GB2312" w:hAnsi="仿宋_GB2312" w:eastAsia="仿宋_GB2312" w:cs="仿宋_GB2312"/>
          <w:sz w:val="32"/>
          <w:szCs w:val="32"/>
        </w:rPr>
      </w:pPr>
    </w:p>
    <w:p>
      <w:pPr>
        <w:widowControl/>
        <w:spacing w:line="440" w:lineRule="exact"/>
        <w:ind w:firstLine="6080" w:firstLineChars="1900"/>
        <w:rPr>
          <w:rFonts w:ascii="仿宋_GB2312" w:hAnsi="仿宋_GB2312" w:eastAsia="仿宋_GB2312" w:cs="仿宋_GB2312"/>
          <w:sz w:val="32"/>
          <w:szCs w:val="32"/>
        </w:rPr>
      </w:pPr>
      <w:r>
        <w:rPr>
          <w:rFonts w:hint="eastAsia" w:ascii="仿宋_GB2312" w:hAnsi="仿宋_GB2312" w:eastAsia="仿宋_GB2312" w:cs="仿宋_GB2312"/>
          <w:sz w:val="32"/>
          <w:szCs w:val="32"/>
        </w:rPr>
        <w:t>采购人（盖章）：</w:t>
      </w:r>
    </w:p>
    <w:p>
      <w:pPr>
        <w:widowControl/>
        <w:spacing w:line="440" w:lineRule="exact"/>
        <w:ind w:firstLine="6720" w:firstLineChars="21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before="120" w:beforeLines="50" w:line="52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 xml:space="preserve">                             二〇二四年三月</w:t>
      </w:r>
      <w:r>
        <w:rPr>
          <w:rFonts w:hint="eastAsia" w:ascii="仿宋_GB2312" w:hAnsi="仿宋_GB2312" w:eastAsia="仿宋_GB2312" w:cs="仿宋_GB2312"/>
          <w:sz w:val="32"/>
          <w:szCs w:val="32"/>
          <w:lang w:eastAsia="zh-CN"/>
        </w:rPr>
        <w:t>二十七</w:t>
      </w:r>
      <w:r>
        <w:rPr>
          <w:rFonts w:hint="eastAsia" w:ascii="仿宋_GB2312" w:hAnsi="仿宋_GB2312" w:eastAsia="仿宋_GB2312" w:cs="仿宋_GB2312"/>
          <w:sz w:val="32"/>
          <w:szCs w:val="32"/>
        </w:rPr>
        <w:t>日</w:t>
      </w:r>
    </w:p>
    <w:p>
      <w:pPr>
        <w:adjustRightInd w:val="0"/>
        <w:snapToGrid w:val="0"/>
        <w:ind w:firstLine="582" w:firstLineChars="200"/>
        <w:rPr>
          <w:rFonts w:hint="eastAsia" w:ascii="仿宋_GB2312" w:hAnsi="仿宋_GB2312" w:eastAsia="仿宋_GB2312" w:cs="仿宋_GB2312"/>
          <w:bCs/>
          <w:sz w:val="28"/>
          <w:szCs w:val="28"/>
        </w:rPr>
      </w:pPr>
      <w:bookmarkStart w:id="1" w:name="_Toc7957"/>
      <w:bookmarkStart w:id="2" w:name="_Toc24568"/>
      <w:bookmarkStart w:id="3" w:name="_Toc1327"/>
      <w:r>
        <w:rPr>
          <w:rFonts w:hint="eastAsia" w:ascii="仿宋_GB2312" w:hAnsi="仿宋_GB2312" w:eastAsia="仿宋_GB2312" w:cs="仿宋_GB2312"/>
          <w:b/>
          <w:color w:val="000000"/>
          <w:sz w:val="29"/>
          <w:szCs w:val="29"/>
          <w:shd w:val="clear" w:color="auto" w:fill="FFFFFF"/>
        </w:rPr>
        <w:br w:type="page"/>
      </w:r>
      <w:bookmarkEnd w:id="1"/>
      <w:bookmarkEnd w:id="2"/>
      <w:bookmarkEnd w:id="3"/>
      <w:r>
        <w:rPr>
          <w:rFonts w:hint="eastAsia" w:ascii="仿宋_GB2312" w:hAnsi="仿宋_GB2312" w:eastAsia="仿宋_GB2312" w:cs="仿宋_GB2312"/>
          <w:b/>
          <w:bCs w:val="0"/>
          <w:sz w:val="32"/>
          <w:szCs w:val="32"/>
        </w:rPr>
        <w:t>一、项目概况</w:t>
      </w:r>
    </w:p>
    <w:p>
      <w:pPr>
        <w:adjustRightInd w:val="0"/>
        <w:snapToGrid w:val="0"/>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（一）采购人名称：贵阳市投资控股集团有限公司</w:t>
      </w:r>
    </w:p>
    <w:p>
      <w:pPr>
        <w:adjustRightInd w:val="0"/>
        <w:snapToGrid w:val="0"/>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（二）采购人地址：贵阳市观山湖区北京西路38号金阳建设大厦</w:t>
      </w:r>
    </w:p>
    <w:p>
      <w:pPr>
        <w:adjustRightInd w:val="0"/>
        <w:snapToGrid w:val="0"/>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（三）采购项目名称：贵阳市投资控股</w:t>
      </w:r>
      <w:r>
        <w:rPr>
          <w:rFonts w:hint="eastAsia" w:ascii="仿宋_GB2312" w:hAnsi="仿宋_GB2312" w:eastAsia="仿宋_GB2312" w:cs="仿宋_GB2312"/>
          <w:bCs/>
          <w:sz w:val="28"/>
          <w:szCs w:val="28"/>
          <w:lang w:val="en-US" w:eastAsia="zh-CN"/>
        </w:rPr>
        <w:t>集团</w:t>
      </w:r>
      <w:r>
        <w:rPr>
          <w:rFonts w:hint="eastAsia" w:ascii="仿宋_GB2312" w:hAnsi="仿宋_GB2312" w:eastAsia="仿宋_GB2312" w:cs="仿宋_GB2312"/>
          <w:bCs/>
          <w:sz w:val="28"/>
          <w:szCs w:val="28"/>
        </w:rPr>
        <w:t>有限公司2024年（第一批）社会公开招聘服务供应商采购事宜</w:t>
      </w:r>
    </w:p>
    <w:p>
      <w:pPr>
        <w:adjustRightInd w:val="0"/>
        <w:snapToGrid w:val="0"/>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四）项目基本情况：贵阳市投资控股集团有限公司作为贵阳市国有资本投资运营平台公司试点，聚焦“产城融合开发建设运营商”战略定位，围绕城市“建设、开发、运营”，着力于贵阳贵安产城融合发展。公司注册资本86亿元，现有全资、控股、参股企业50余家，职工900余人，总资产规模超820亿元，信用评级AA+，是贵阳银行、贵阳农商行第一大股东。公司以项目建设带动资产运营与产业投资，以项目整体的投资、融资、建设、运营、管理一体化开展工作。公司下辖建设管理、房地产开发、施工管理、资产管理、酒店管理等企业，主要涵盖项目代建与管理、房地产开发、资产运营、物资贸易、建筑施工、新型建材、酒店管理、保障性租赁住房、大数据等业务。</w:t>
      </w:r>
    </w:p>
    <w:p>
      <w:pPr>
        <w:pStyle w:val="18"/>
        <w:ind w:firstLine="580"/>
        <w:rPr>
          <w:rFonts w:ascii="仿宋_GB2312" w:hAnsi="仿宋_GB2312" w:eastAsia="仿宋_GB2312" w:cs="仿宋_GB2312"/>
          <w:bCs/>
          <w:sz w:val="28"/>
          <w:szCs w:val="28"/>
        </w:rPr>
      </w:pPr>
      <w:r>
        <w:rPr>
          <w:rFonts w:hint="eastAsia" w:ascii="仿宋_GB2312" w:hAnsi="仿宋_GB2312" w:eastAsia="仿宋_GB2312" w:cs="仿宋_GB2312"/>
          <w:bCs/>
          <w:color w:val="000000"/>
          <w:sz w:val="29"/>
          <w:szCs w:val="29"/>
          <w:shd w:val="clear" w:color="auto" w:fill="FFFFFF"/>
        </w:rPr>
        <w:t>（五）采购内容：</w:t>
      </w:r>
    </w:p>
    <w:p>
      <w:pPr>
        <w:adjustRightInd w:val="0"/>
        <w:snapToGrid w:val="0"/>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1.报名资格审查：按照各岗位任职资格</w:t>
      </w:r>
      <w:r>
        <w:rPr>
          <w:rFonts w:hint="eastAsia" w:ascii="仿宋_GB2312" w:hAnsi="仿宋_GB2312" w:eastAsia="仿宋_GB2312" w:cs="仿宋_GB2312"/>
          <w:bCs/>
          <w:sz w:val="28"/>
          <w:szCs w:val="28"/>
          <w:lang w:val="en-US" w:eastAsia="zh-CN"/>
        </w:rPr>
        <w:t>对应聘简历</w:t>
      </w:r>
      <w:r>
        <w:rPr>
          <w:rFonts w:hint="eastAsia" w:ascii="仿宋_GB2312" w:hAnsi="仿宋_GB2312" w:eastAsia="仿宋_GB2312" w:cs="仿宋_GB2312"/>
          <w:bCs/>
          <w:sz w:val="28"/>
          <w:szCs w:val="28"/>
        </w:rPr>
        <w:t>进行审查</w:t>
      </w:r>
      <w:r>
        <w:rPr>
          <w:rFonts w:hint="eastAsia" w:ascii="仿宋_GB2312" w:hAnsi="仿宋_GB2312" w:eastAsia="仿宋_GB2312" w:cs="仿宋_GB2312"/>
          <w:bCs/>
          <w:sz w:val="28"/>
          <w:szCs w:val="28"/>
          <w:lang w:eastAsia="zh-CN"/>
        </w:rPr>
        <w:t>，确定资格审查通过人数，</w:t>
      </w:r>
      <w:r>
        <w:rPr>
          <w:rFonts w:hint="eastAsia" w:ascii="仿宋_GB2312" w:hAnsi="仿宋_GB2312" w:eastAsia="仿宋_GB2312" w:cs="仿宋_GB2312"/>
          <w:bCs/>
          <w:sz w:val="28"/>
          <w:szCs w:val="28"/>
        </w:rPr>
        <w:t>按照2024年第一批社会公开招聘涉及13个岗位，17</w:t>
      </w:r>
      <w:r>
        <w:rPr>
          <w:rFonts w:hint="eastAsia" w:ascii="仿宋_GB2312" w:hAnsi="仿宋_GB2312" w:eastAsia="仿宋_GB2312" w:cs="仿宋_GB2312"/>
          <w:bCs/>
          <w:sz w:val="28"/>
          <w:szCs w:val="28"/>
          <w:lang w:val="en-US" w:eastAsia="zh-CN"/>
        </w:rPr>
        <w:t>名人员</w:t>
      </w:r>
      <w:r>
        <w:rPr>
          <w:rFonts w:hint="eastAsia" w:ascii="仿宋_GB2312" w:hAnsi="仿宋_GB2312" w:eastAsia="仿宋_GB2312" w:cs="仿宋_GB2312"/>
          <w:bCs/>
          <w:sz w:val="28"/>
          <w:szCs w:val="28"/>
        </w:rPr>
        <w:t>招聘需求</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对</w:t>
      </w:r>
      <w:r>
        <w:rPr>
          <w:rFonts w:hint="eastAsia" w:ascii="仿宋_GB2312" w:hAnsi="仿宋_GB2312" w:eastAsia="仿宋_GB2312" w:cs="仿宋_GB2312"/>
          <w:bCs/>
          <w:sz w:val="28"/>
          <w:szCs w:val="28"/>
        </w:rPr>
        <w:t>各岗位任职资格进行审查，确定资格审查通过人数。</w:t>
      </w:r>
    </w:p>
    <w:p>
      <w:pPr>
        <w:adjustRightInd w:val="0"/>
        <w:snapToGrid w:val="0"/>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2.笔试套题：根据我司招聘岗位类型，分类提供笔试套题：其中中层岗位1套，一般员工岗位1套；套题结构包括但不限于选择题（含多选）、判断题、主观题等。</w:t>
      </w:r>
    </w:p>
    <w:p>
      <w:pPr>
        <w:adjustRightInd w:val="0"/>
        <w:snapToGrid w:val="0"/>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3.组织笔试：组织安排资格审查通过人员参加笔试，保证考场纪律及安全，并在笔试结束后进行试卷审核，统计考试排名情况。</w:t>
      </w:r>
    </w:p>
    <w:p>
      <w:pPr>
        <w:adjustRightInd w:val="0"/>
        <w:snapToGrid w:val="0"/>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（六）服务期：</w:t>
      </w:r>
      <w:r>
        <w:rPr>
          <w:rFonts w:hint="eastAsia" w:ascii="仿宋_GB2312" w:hAnsi="仿宋_GB2312" w:eastAsia="仿宋_GB2312" w:cs="仿宋_GB2312"/>
          <w:bCs/>
          <w:sz w:val="28"/>
          <w:szCs w:val="28"/>
          <w:lang w:val="en-US" w:eastAsia="zh-CN"/>
        </w:rPr>
        <w:t>中标后7日内完成笔试题目准备，其他项目按照本次招聘流程时间进行</w:t>
      </w:r>
      <w:r>
        <w:rPr>
          <w:rFonts w:hint="eastAsia" w:ascii="仿宋_GB2312" w:hAnsi="仿宋_GB2312" w:eastAsia="仿宋_GB2312" w:cs="仿宋_GB2312"/>
          <w:bCs/>
          <w:sz w:val="28"/>
          <w:szCs w:val="28"/>
        </w:rPr>
        <w:t>。</w:t>
      </w:r>
    </w:p>
    <w:p>
      <w:pPr>
        <w:adjustRightInd w:val="0"/>
        <w:snapToGrid w:val="0"/>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（七）质量要求：</w:t>
      </w:r>
      <w:r>
        <w:rPr>
          <w:rFonts w:hint="eastAsia" w:ascii="仿宋_GB2312" w:hAnsi="仿宋_GB2312" w:eastAsia="仿宋_GB2312" w:cs="仿宋_GB2312"/>
          <w:bCs/>
          <w:sz w:val="28"/>
          <w:szCs w:val="28"/>
          <w:lang w:val="en-US" w:eastAsia="zh-CN"/>
        </w:rPr>
        <w:t>按照合同约定，对报名资格审查情况、出题质量和数量、组织质量达到要求，否则视情况扣款</w:t>
      </w:r>
      <w:r>
        <w:rPr>
          <w:rFonts w:hint="eastAsia" w:ascii="仿宋_GB2312" w:hAnsi="仿宋_GB2312" w:eastAsia="仿宋_GB2312" w:cs="仿宋_GB2312"/>
          <w:bCs/>
          <w:sz w:val="28"/>
          <w:szCs w:val="28"/>
        </w:rPr>
        <w:t>。</w:t>
      </w:r>
    </w:p>
    <w:p>
      <w:pPr>
        <w:adjustRightInd w:val="0"/>
        <w:snapToGrid w:val="0"/>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（八）文件有效期：响应文件从采购之日起，有效期为60天。</w:t>
      </w:r>
    </w:p>
    <w:p>
      <w:pPr>
        <w:adjustRightInd w:val="0"/>
        <w:snapToGrid w:val="0"/>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rPr>
        <w:t>（九）</w:t>
      </w:r>
      <w:r>
        <w:rPr>
          <w:rFonts w:hint="eastAsia" w:ascii="仿宋_GB2312" w:hAnsi="仿宋_GB2312" w:eastAsia="仿宋_GB2312" w:cs="仿宋_GB2312"/>
          <w:bCs/>
          <w:sz w:val="28"/>
          <w:szCs w:val="28"/>
          <w:lang w:eastAsia="zh-CN"/>
        </w:rPr>
        <w:t>最高控制价分为两方面：</w:t>
      </w:r>
    </w:p>
    <w:p>
      <w:pPr>
        <w:adjustRightInd w:val="0"/>
        <w:snapToGrid w:val="0"/>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单项最高控制价为：</w:t>
      </w:r>
    </w:p>
    <w:p>
      <w:pPr>
        <w:adjustRightInd w:val="0"/>
        <w:snapToGrid w:val="0"/>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lang w:eastAsia="zh-CN"/>
        </w:rPr>
        <w:t>）报名资格审查价格：5元\份简历</w:t>
      </w:r>
    </w:p>
    <w:p>
      <w:pPr>
        <w:adjustRightInd w:val="0"/>
        <w:snapToGrid w:val="0"/>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lang w:eastAsia="zh-CN"/>
        </w:rPr>
        <w:t>）笔试题目价格：5000元\套</w:t>
      </w:r>
    </w:p>
    <w:p>
      <w:pPr>
        <w:adjustRightInd w:val="0"/>
        <w:snapToGrid w:val="0"/>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lang w:eastAsia="zh-CN"/>
        </w:rPr>
        <w:t>）笔考费用：</w:t>
      </w:r>
      <w:r>
        <w:rPr>
          <w:rFonts w:hint="eastAsia" w:ascii="仿宋_GB2312" w:hAnsi="仿宋_GB2312" w:eastAsia="仿宋_GB2312" w:cs="仿宋_GB2312"/>
          <w:bCs/>
          <w:sz w:val="28"/>
          <w:szCs w:val="28"/>
          <w:lang w:val="en-US" w:eastAsia="zh-CN"/>
        </w:rPr>
        <w:t>50</w:t>
      </w:r>
      <w:r>
        <w:rPr>
          <w:rFonts w:hint="eastAsia" w:ascii="仿宋_GB2312" w:hAnsi="仿宋_GB2312" w:eastAsia="仿宋_GB2312" w:cs="仿宋_GB2312"/>
          <w:bCs/>
          <w:sz w:val="28"/>
          <w:szCs w:val="28"/>
          <w:lang w:eastAsia="zh-CN"/>
        </w:rPr>
        <w:t>元\人（</w:t>
      </w:r>
      <w:r>
        <w:rPr>
          <w:rFonts w:hint="eastAsia" w:ascii="仿宋_GB2312" w:hAnsi="仿宋_GB2312" w:eastAsia="仿宋_GB2312" w:cs="仿宋_GB2312"/>
          <w:bCs/>
          <w:sz w:val="28"/>
          <w:szCs w:val="28"/>
          <w:lang w:val="en-US" w:eastAsia="zh-CN"/>
        </w:rPr>
        <w:t>含场地、</w:t>
      </w:r>
      <w:r>
        <w:rPr>
          <w:rFonts w:hint="eastAsia" w:ascii="仿宋_GB2312" w:hAnsi="仿宋_GB2312" w:eastAsia="仿宋_GB2312" w:cs="仿宋_GB2312"/>
          <w:bCs/>
          <w:sz w:val="28"/>
          <w:szCs w:val="28"/>
          <w:lang w:eastAsia="zh-CN"/>
        </w:rPr>
        <w:t>监考、阅卷</w:t>
      </w:r>
      <w:r>
        <w:rPr>
          <w:rFonts w:hint="eastAsia" w:ascii="仿宋_GB2312" w:hAnsi="仿宋_GB2312" w:eastAsia="仿宋_GB2312" w:cs="仿宋_GB2312"/>
          <w:bCs/>
          <w:sz w:val="28"/>
          <w:szCs w:val="28"/>
          <w:lang w:val="en-US" w:eastAsia="zh-CN"/>
        </w:rPr>
        <w:t>、成绩排名结果）</w:t>
      </w:r>
    </w:p>
    <w:p>
      <w:pPr>
        <w:adjustRightInd w:val="0"/>
        <w:snapToGrid w:val="0"/>
        <w:ind w:firstLine="560" w:firstLineChars="200"/>
        <w:rPr>
          <w:rFonts w:hint="eastAsia" w:ascii="仿宋_GB2312" w:hAnsi="仿宋_GB2312" w:eastAsia="仿宋_GB2312" w:cs="仿宋_GB2312"/>
          <w:bCs/>
          <w:color w:val="000000"/>
          <w:kern w:val="0"/>
          <w:sz w:val="29"/>
          <w:szCs w:val="29"/>
          <w:shd w:val="clear" w:color="auto" w:fill="FFFFFF"/>
          <w:lang w:val="en-US" w:eastAsia="zh-CN"/>
        </w:rPr>
      </w:pPr>
      <w:r>
        <w:rPr>
          <w:rFonts w:hint="eastAsia" w:ascii="仿宋_GB2312" w:hAnsi="仿宋_GB2312" w:eastAsia="仿宋_GB2312" w:cs="仿宋_GB2312"/>
          <w:bCs/>
          <w:sz w:val="28"/>
          <w:szCs w:val="28"/>
          <w:lang w:val="en-US" w:eastAsia="zh-CN"/>
        </w:rPr>
        <w:t>2.因无法确定招聘岗位投递简历人数，故本项目超过5万元按照5万元结算费用，不超过5万元按照实际发生费用结算。本项目总价最高控制价为人民币（大写）：伍万元整（小写：50000.00元），包含本项服</w:t>
      </w:r>
      <w:r>
        <w:rPr>
          <w:rFonts w:hint="eastAsia" w:ascii="仿宋_GB2312" w:hAnsi="仿宋_GB2312" w:eastAsia="仿宋_GB2312" w:cs="仿宋_GB2312"/>
          <w:bCs/>
          <w:color w:val="000000"/>
          <w:kern w:val="0"/>
          <w:sz w:val="29"/>
          <w:szCs w:val="29"/>
          <w:shd w:val="clear" w:color="auto" w:fill="FFFFFF"/>
          <w:lang w:val="en-US" w:eastAsia="zh-CN"/>
        </w:rPr>
        <w:t>务应缴纳的税金。</w:t>
      </w:r>
    </w:p>
    <w:p>
      <w:pPr>
        <w:adjustRightInd w:val="0"/>
        <w:snapToGrid w:val="0"/>
        <w:ind w:firstLine="580" w:firstLineChars="200"/>
        <w:rPr>
          <w:rFonts w:hint="eastAsia" w:ascii="仿宋_GB2312" w:hAnsi="仿宋_GB2312" w:eastAsia="仿宋_GB2312" w:cs="仿宋_GB2312"/>
          <w:bCs/>
          <w:color w:val="auto"/>
          <w:kern w:val="0"/>
          <w:sz w:val="29"/>
          <w:szCs w:val="29"/>
          <w:shd w:val="clear" w:color="auto" w:fill="FFFFFF"/>
          <w:lang w:val="en-US" w:eastAsia="zh-CN"/>
        </w:rPr>
      </w:pPr>
      <w:r>
        <w:rPr>
          <w:rFonts w:hint="eastAsia" w:ascii="仿宋_GB2312" w:hAnsi="仿宋_GB2312" w:eastAsia="仿宋_GB2312" w:cs="仿宋_GB2312"/>
          <w:bCs/>
          <w:color w:val="auto"/>
          <w:kern w:val="0"/>
          <w:sz w:val="29"/>
          <w:szCs w:val="29"/>
          <w:shd w:val="clear" w:color="auto" w:fill="FFFFFF"/>
          <w:lang w:val="en-US" w:eastAsia="zh-CN"/>
        </w:rPr>
        <w:t>（十）费用支付：采购人根据合同约定时间进行结算，供应商开具专票，服务完成后的两个月内支付全部款项。</w:t>
      </w:r>
    </w:p>
    <w:p>
      <w:pPr>
        <w:adjustRightInd w:val="0"/>
        <w:snapToGrid w:val="0"/>
        <w:ind w:firstLine="580" w:firstLineChars="200"/>
        <w:rPr>
          <w:rFonts w:hint="eastAsia" w:ascii="仿宋_GB2312" w:hAnsi="仿宋_GB2312" w:eastAsia="仿宋_GB2312" w:cs="仿宋_GB2312"/>
          <w:bCs/>
          <w:color w:val="000000"/>
          <w:kern w:val="0"/>
          <w:sz w:val="29"/>
          <w:szCs w:val="29"/>
          <w:shd w:val="clear" w:color="auto" w:fill="FFFFFF"/>
          <w:lang w:val="en-US" w:eastAsia="zh-CN"/>
        </w:rPr>
      </w:pPr>
      <w:r>
        <w:rPr>
          <w:rFonts w:hint="eastAsia" w:ascii="仿宋_GB2312" w:hAnsi="仿宋_GB2312" w:eastAsia="仿宋_GB2312" w:cs="仿宋_GB2312"/>
          <w:bCs/>
          <w:color w:val="000000"/>
          <w:kern w:val="0"/>
          <w:sz w:val="29"/>
          <w:szCs w:val="29"/>
          <w:shd w:val="clear" w:color="auto" w:fill="FFFFFF"/>
        </w:rPr>
        <w:t>（十一）评选方法：</w:t>
      </w:r>
      <w:r>
        <w:rPr>
          <w:rFonts w:hint="eastAsia" w:ascii="仿宋_GB2312" w:hAnsi="仿宋_GB2312" w:eastAsia="仿宋_GB2312" w:cs="仿宋_GB2312"/>
          <w:bCs/>
          <w:color w:val="000000"/>
          <w:kern w:val="0"/>
          <w:sz w:val="28"/>
          <w:szCs w:val="28"/>
          <w:lang w:val="en-US" w:eastAsia="zh-CN"/>
        </w:rPr>
        <w:t>根据报价评分，取分数最高者</w:t>
      </w:r>
      <w:r>
        <w:rPr>
          <w:rFonts w:hint="eastAsia" w:ascii="仿宋_GB2312" w:hAnsi="仿宋_GB2312" w:eastAsia="仿宋_GB2312" w:cs="仿宋_GB2312"/>
          <w:bCs/>
          <w:color w:val="000000"/>
          <w:kern w:val="0"/>
          <w:sz w:val="29"/>
          <w:szCs w:val="29"/>
          <w:shd w:val="clear" w:color="auto" w:fill="FFFFFF"/>
          <w:lang w:eastAsia="zh-CN"/>
        </w:rPr>
        <w:t>。</w:t>
      </w:r>
    </w:p>
    <w:p>
      <w:pPr>
        <w:adjustRightInd w:val="0"/>
        <w:snapToGrid w:val="0"/>
        <w:ind w:firstLine="580" w:firstLineChars="200"/>
        <w:rPr>
          <w:rFonts w:hint="eastAsia" w:ascii="仿宋_GB2312" w:hAnsi="仿宋_GB2312" w:eastAsia="仿宋_GB2312" w:cs="仿宋_GB2312"/>
          <w:bCs/>
          <w:color w:val="000000"/>
          <w:kern w:val="0"/>
          <w:sz w:val="28"/>
          <w:szCs w:val="28"/>
          <w:lang w:val="en-US" w:eastAsia="zh-CN"/>
        </w:rPr>
      </w:pPr>
      <w:r>
        <w:rPr>
          <w:rFonts w:hint="eastAsia" w:ascii="仿宋_GB2312" w:hAnsi="仿宋_GB2312" w:eastAsia="仿宋_GB2312" w:cs="仿宋_GB2312"/>
          <w:bCs/>
          <w:color w:val="000000"/>
          <w:kern w:val="0"/>
          <w:sz w:val="29"/>
          <w:szCs w:val="29"/>
          <w:shd w:val="clear" w:color="auto" w:fill="FFFFFF"/>
        </w:rPr>
        <w:t>（十二）中标规则：采购小组对满足采购资格条件的供应商进行询价评审，最终根据价格由低到高进行排序并进行推荐。</w:t>
      </w:r>
      <w:r>
        <w:rPr>
          <w:rFonts w:hint="eastAsia" w:ascii="仿宋_GB2312" w:hAnsi="仿宋_GB2312" w:eastAsia="仿宋_GB2312" w:cs="仿宋_GB2312"/>
          <w:bCs/>
          <w:color w:val="000000"/>
          <w:kern w:val="0"/>
          <w:sz w:val="28"/>
          <w:szCs w:val="28"/>
          <w:lang w:val="en-US" w:eastAsia="zh-CN"/>
        </w:rPr>
        <w:t>若出现评分相同者，则按照注册资本金高低排序，注册资本金高者排前。</w:t>
      </w:r>
    </w:p>
    <w:p>
      <w:pPr>
        <w:adjustRightInd w:val="0"/>
        <w:snapToGrid w:val="0"/>
        <w:ind w:firstLine="580" w:firstLineChars="200"/>
        <w:rPr>
          <w:rFonts w:ascii="仿宋_GB2312" w:hAnsi="仿宋_GB2312" w:eastAsia="仿宋_GB2312" w:cs="仿宋_GB2312"/>
          <w:bCs/>
          <w:color w:val="000000"/>
          <w:kern w:val="0"/>
          <w:sz w:val="29"/>
          <w:szCs w:val="29"/>
          <w:shd w:val="clear" w:color="auto" w:fill="FFFFFF"/>
        </w:rPr>
      </w:pPr>
      <w:r>
        <w:rPr>
          <w:rFonts w:hint="eastAsia" w:ascii="仿宋_GB2312" w:hAnsi="仿宋_GB2312" w:eastAsia="仿宋_GB2312" w:cs="仿宋_GB2312"/>
          <w:bCs/>
          <w:color w:val="000000"/>
          <w:kern w:val="0"/>
          <w:sz w:val="29"/>
          <w:szCs w:val="29"/>
          <w:shd w:val="clear" w:color="auto" w:fill="FFFFFF"/>
        </w:rPr>
        <w:t>（十三）分包：本项目禁止分包或转包。</w:t>
      </w:r>
    </w:p>
    <w:p>
      <w:pPr>
        <w:adjustRightInd w:val="0"/>
        <w:snapToGrid w:val="0"/>
        <w:ind w:firstLine="582" w:firstLineChars="200"/>
        <w:rPr>
          <w:rFonts w:hint="eastAsia" w:ascii="仿宋_GB2312" w:hAnsi="仿宋_GB2312" w:eastAsia="仿宋_GB2312" w:cs="仿宋_GB2312"/>
          <w:b/>
          <w:bCs w:val="0"/>
          <w:color w:val="000000"/>
          <w:kern w:val="0"/>
          <w:sz w:val="29"/>
          <w:szCs w:val="29"/>
          <w:shd w:val="clear" w:color="auto" w:fill="FFFFFF"/>
        </w:rPr>
      </w:pPr>
      <w:bookmarkStart w:id="4" w:name="_Toc24802"/>
      <w:bookmarkStart w:id="5" w:name="_Toc23860"/>
      <w:bookmarkStart w:id="6" w:name="_Toc13096"/>
      <w:bookmarkStart w:id="7" w:name="_Toc14603"/>
      <w:r>
        <w:rPr>
          <w:rFonts w:hint="eastAsia" w:ascii="仿宋_GB2312" w:hAnsi="仿宋_GB2312" w:eastAsia="仿宋_GB2312" w:cs="仿宋_GB2312"/>
          <w:b/>
          <w:bCs w:val="0"/>
          <w:color w:val="000000"/>
          <w:kern w:val="0"/>
          <w:sz w:val="29"/>
          <w:szCs w:val="29"/>
          <w:shd w:val="clear" w:color="auto" w:fill="FFFFFF"/>
        </w:rPr>
        <w:t>二、投标人资格要求</w:t>
      </w:r>
      <w:bookmarkEnd w:id="4"/>
      <w:bookmarkEnd w:id="5"/>
      <w:bookmarkEnd w:id="6"/>
      <w:bookmarkEnd w:id="7"/>
    </w:p>
    <w:p>
      <w:pPr>
        <w:adjustRightInd w:val="0"/>
        <w:snapToGrid w:val="0"/>
        <w:ind w:firstLine="580" w:firstLineChars="200"/>
        <w:rPr>
          <w:rFonts w:hint="eastAsia" w:ascii="仿宋_GB2312" w:hAnsi="仿宋_GB2312" w:eastAsia="仿宋_GB2312" w:cs="仿宋_GB2312"/>
          <w:bCs/>
          <w:color w:val="000000"/>
          <w:kern w:val="0"/>
          <w:sz w:val="29"/>
          <w:szCs w:val="29"/>
          <w:shd w:val="clear" w:color="auto" w:fill="FFFFFF"/>
        </w:rPr>
      </w:pPr>
      <w:r>
        <w:rPr>
          <w:rFonts w:hint="eastAsia" w:ascii="仿宋_GB2312" w:hAnsi="仿宋_GB2312" w:eastAsia="仿宋_GB2312" w:cs="仿宋_GB2312"/>
          <w:bCs/>
          <w:color w:val="000000"/>
          <w:kern w:val="0"/>
          <w:sz w:val="29"/>
          <w:szCs w:val="29"/>
          <w:shd w:val="clear" w:color="auto" w:fill="FFFFFF"/>
        </w:rPr>
        <w:t>（一）资格要求</w:t>
      </w:r>
    </w:p>
    <w:p>
      <w:pPr>
        <w:adjustRightInd w:val="0"/>
        <w:snapToGrid w:val="0"/>
        <w:ind w:firstLine="580" w:firstLineChars="200"/>
        <w:rPr>
          <w:rFonts w:hint="eastAsia" w:ascii="仿宋_GB2312" w:hAnsi="仿宋_GB2312" w:eastAsia="仿宋_GB2312" w:cs="仿宋_GB2312"/>
          <w:bCs/>
          <w:color w:val="000000"/>
          <w:kern w:val="0"/>
          <w:sz w:val="29"/>
          <w:szCs w:val="29"/>
          <w:shd w:val="clear" w:color="auto" w:fill="FFFFFF"/>
        </w:rPr>
      </w:pPr>
      <w:r>
        <w:rPr>
          <w:rFonts w:hint="eastAsia" w:ascii="仿宋_GB2312" w:hAnsi="仿宋_GB2312" w:eastAsia="仿宋_GB2312" w:cs="仿宋_GB2312"/>
          <w:bCs/>
          <w:color w:val="000000"/>
          <w:kern w:val="0"/>
          <w:sz w:val="29"/>
          <w:szCs w:val="29"/>
          <w:shd w:val="clear" w:color="auto" w:fill="FFFFFF"/>
        </w:rPr>
        <w:t>1、一般资格要求：</w:t>
      </w:r>
    </w:p>
    <w:p>
      <w:pPr>
        <w:adjustRightInd w:val="0"/>
        <w:snapToGrid w:val="0"/>
        <w:ind w:firstLine="580" w:firstLineChars="200"/>
        <w:rPr>
          <w:rFonts w:hint="eastAsia" w:ascii="仿宋_GB2312" w:hAnsi="仿宋_GB2312" w:eastAsia="仿宋_GB2312" w:cs="仿宋_GB2312"/>
          <w:bCs/>
          <w:color w:val="000000"/>
          <w:kern w:val="0"/>
          <w:sz w:val="29"/>
          <w:szCs w:val="29"/>
          <w:shd w:val="clear" w:color="auto" w:fill="FFFFFF"/>
        </w:rPr>
      </w:pPr>
      <w:r>
        <w:rPr>
          <w:rFonts w:hint="eastAsia" w:ascii="仿宋_GB2312" w:hAnsi="仿宋_GB2312" w:eastAsia="仿宋_GB2312" w:cs="仿宋_GB2312"/>
          <w:bCs/>
          <w:color w:val="000000"/>
          <w:kern w:val="0"/>
          <w:sz w:val="29"/>
          <w:szCs w:val="29"/>
          <w:shd w:val="clear" w:color="auto" w:fill="FFFFFF"/>
        </w:rPr>
        <w:t>（1）具有独立承担民事责任的能力：提供法人或其他组织的营业执照等证明文件</w:t>
      </w:r>
      <w:r>
        <w:rPr>
          <w:rFonts w:hint="eastAsia" w:ascii="仿宋_GB2312" w:hAnsi="仿宋_GB2312" w:eastAsia="仿宋_GB2312" w:cs="仿宋_GB2312"/>
          <w:bCs/>
          <w:color w:val="000000"/>
          <w:kern w:val="0"/>
          <w:sz w:val="29"/>
          <w:szCs w:val="29"/>
          <w:shd w:val="clear" w:color="auto" w:fill="FFFFFF"/>
          <w:lang w:eastAsia="zh-CN"/>
        </w:rPr>
        <w:t>；</w:t>
      </w:r>
      <w:r>
        <w:rPr>
          <w:rFonts w:hint="eastAsia" w:ascii="仿宋_GB2312" w:hAnsi="仿宋_GB2312" w:eastAsia="仿宋_GB2312" w:cs="仿宋_GB2312"/>
          <w:bCs/>
          <w:color w:val="000000"/>
          <w:kern w:val="0"/>
          <w:sz w:val="29"/>
          <w:szCs w:val="29"/>
          <w:shd w:val="clear" w:color="auto" w:fill="FFFFFF"/>
          <w:lang w:val="en-US" w:eastAsia="zh-CN"/>
        </w:rPr>
        <w:t>在中华人民共和国境内注册具有相应经营范围（人才推荐、人才中介、人力资源中介服务、人力资源服务）并具有独立法人资格，在贵州贵阳市有分支机构；注册资本大于100万元，公司人数不少于10人，截至2024年3月15日注册时间大于2年以上；</w:t>
      </w:r>
    </w:p>
    <w:p>
      <w:pPr>
        <w:adjustRightInd w:val="0"/>
        <w:snapToGrid w:val="0"/>
        <w:ind w:firstLine="580" w:firstLineChars="200"/>
        <w:rPr>
          <w:rFonts w:hint="eastAsia" w:ascii="仿宋_GB2312" w:hAnsi="仿宋_GB2312" w:eastAsia="仿宋_GB2312" w:cs="仿宋_GB2312"/>
          <w:bCs/>
          <w:color w:val="000000"/>
          <w:kern w:val="0"/>
          <w:sz w:val="29"/>
          <w:szCs w:val="29"/>
          <w:shd w:val="clear" w:color="auto" w:fill="FFFFFF"/>
        </w:rPr>
      </w:pPr>
      <w:r>
        <w:rPr>
          <w:rFonts w:hint="eastAsia" w:ascii="仿宋_GB2312" w:hAnsi="仿宋_GB2312" w:eastAsia="仿宋_GB2312" w:cs="仿宋_GB2312"/>
          <w:bCs/>
          <w:color w:val="000000"/>
          <w:kern w:val="0"/>
          <w:sz w:val="29"/>
          <w:szCs w:val="29"/>
          <w:shd w:val="clear" w:color="auto" w:fill="FFFFFF"/>
        </w:rPr>
        <w:t>（2）</w:t>
      </w:r>
      <w:r>
        <w:rPr>
          <w:rFonts w:hint="eastAsia" w:ascii="仿宋_GB2312" w:hAnsi="仿宋_GB2312" w:eastAsia="仿宋_GB2312" w:cs="仿宋_GB2312"/>
          <w:bCs/>
          <w:color w:val="000000"/>
          <w:kern w:val="0"/>
          <w:sz w:val="29"/>
          <w:szCs w:val="29"/>
          <w:shd w:val="clear" w:color="auto" w:fill="FFFFFF"/>
          <w:lang w:eastAsia="zh-CN"/>
        </w:rPr>
        <w:t>公司</w:t>
      </w:r>
      <w:r>
        <w:rPr>
          <w:rFonts w:hint="eastAsia" w:ascii="仿宋_GB2312" w:hAnsi="仿宋_GB2312" w:eastAsia="仿宋_GB2312" w:cs="仿宋_GB2312"/>
          <w:bCs/>
          <w:color w:val="000000"/>
          <w:kern w:val="0"/>
          <w:sz w:val="29"/>
          <w:szCs w:val="29"/>
          <w:shd w:val="clear" w:color="auto" w:fill="FFFFFF"/>
        </w:rPr>
        <w:t>情况介绍、包括成立时间、规模、人数、业绩等；</w:t>
      </w:r>
    </w:p>
    <w:p>
      <w:pPr>
        <w:adjustRightInd w:val="0"/>
        <w:snapToGrid w:val="0"/>
        <w:ind w:firstLine="580" w:firstLineChars="200"/>
        <w:rPr>
          <w:rFonts w:hint="eastAsia" w:ascii="仿宋_GB2312" w:hAnsi="仿宋_GB2312" w:eastAsia="仿宋_GB2312" w:cs="仿宋_GB2312"/>
          <w:bCs/>
          <w:color w:val="000000"/>
          <w:kern w:val="0"/>
          <w:sz w:val="29"/>
          <w:szCs w:val="29"/>
          <w:shd w:val="clear" w:color="auto" w:fill="FFFFFF"/>
          <w:lang w:eastAsia="zh-CN"/>
        </w:rPr>
      </w:pPr>
      <w:r>
        <w:rPr>
          <w:rFonts w:hint="eastAsia" w:ascii="仿宋_GB2312" w:hAnsi="仿宋_GB2312" w:eastAsia="仿宋_GB2312" w:cs="仿宋_GB2312"/>
          <w:bCs/>
          <w:color w:val="000000"/>
          <w:kern w:val="0"/>
          <w:sz w:val="29"/>
          <w:szCs w:val="29"/>
          <w:shd w:val="clear" w:color="auto" w:fill="FFFFFF"/>
        </w:rPr>
        <w:t>（3）提供参加政府采购活动前3年内在经营活动中没有重大违法记录的书面声明原件扫描件（格式自拟）</w:t>
      </w:r>
      <w:r>
        <w:rPr>
          <w:rFonts w:hint="eastAsia" w:ascii="仿宋_GB2312" w:hAnsi="仿宋_GB2312" w:eastAsia="仿宋_GB2312" w:cs="仿宋_GB2312"/>
          <w:bCs/>
          <w:color w:val="000000"/>
          <w:kern w:val="0"/>
          <w:sz w:val="29"/>
          <w:szCs w:val="29"/>
          <w:shd w:val="clear" w:color="auto" w:fill="FFFFFF"/>
          <w:lang w:eastAsia="zh-CN"/>
        </w:rPr>
        <w:t>。</w:t>
      </w:r>
    </w:p>
    <w:p>
      <w:pPr>
        <w:adjustRightInd w:val="0"/>
        <w:snapToGrid w:val="0"/>
        <w:ind w:firstLine="580" w:firstLineChars="200"/>
        <w:rPr>
          <w:rFonts w:hint="eastAsia" w:ascii="仿宋_GB2312" w:hAnsi="仿宋_GB2312" w:eastAsia="仿宋_GB2312" w:cs="仿宋_GB2312"/>
          <w:bCs/>
          <w:color w:val="000000"/>
          <w:kern w:val="0"/>
          <w:sz w:val="29"/>
          <w:szCs w:val="29"/>
          <w:shd w:val="clear" w:color="auto" w:fill="FFFFFF"/>
        </w:rPr>
      </w:pPr>
      <w:r>
        <w:rPr>
          <w:rFonts w:hint="eastAsia" w:ascii="仿宋_GB2312" w:hAnsi="仿宋_GB2312" w:eastAsia="仿宋_GB2312" w:cs="仿宋_GB2312"/>
          <w:bCs/>
          <w:color w:val="000000"/>
          <w:kern w:val="0"/>
          <w:sz w:val="29"/>
          <w:szCs w:val="29"/>
          <w:shd w:val="clear" w:color="auto" w:fill="FFFFFF"/>
        </w:rPr>
        <w:t>2、特定资格要求：</w:t>
      </w:r>
    </w:p>
    <w:p>
      <w:pPr>
        <w:adjustRightInd w:val="0"/>
        <w:snapToGrid w:val="0"/>
        <w:ind w:firstLine="580" w:firstLineChars="200"/>
        <w:rPr>
          <w:rFonts w:hint="default" w:ascii="仿宋_GB2312" w:hAnsi="仿宋_GB2312" w:eastAsia="仿宋_GB2312" w:cs="仿宋_GB2312"/>
          <w:bCs/>
          <w:color w:val="000000"/>
          <w:kern w:val="0"/>
          <w:sz w:val="29"/>
          <w:szCs w:val="29"/>
          <w:shd w:val="clear" w:color="auto" w:fill="FFFFFF"/>
          <w:lang w:val="en-US" w:eastAsia="zh-CN"/>
        </w:rPr>
      </w:pPr>
      <w:r>
        <w:rPr>
          <w:rFonts w:hint="eastAsia" w:ascii="仿宋_GB2312" w:hAnsi="仿宋_GB2312" w:eastAsia="仿宋_GB2312" w:cs="仿宋_GB2312"/>
          <w:bCs/>
          <w:color w:val="000000"/>
          <w:kern w:val="0"/>
          <w:sz w:val="29"/>
          <w:szCs w:val="29"/>
          <w:shd w:val="clear" w:color="auto" w:fill="FFFFFF"/>
        </w:rPr>
        <w:t>拥有招聘服务实施经验，</w:t>
      </w:r>
      <w:r>
        <w:rPr>
          <w:rFonts w:hint="eastAsia" w:ascii="仿宋_GB2312" w:hAnsi="仿宋_GB2312" w:eastAsia="仿宋_GB2312" w:cs="仿宋_GB2312"/>
          <w:bCs/>
          <w:color w:val="000000"/>
          <w:kern w:val="0"/>
          <w:sz w:val="29"/>
          <w:szCs w:val="29"/>
          <w:shd w:val="clear" w:color="auto" w:fill="FFFFFF"/>
          <w:lang w:eastAsia="zh-CN"/>
        </w:rPr>
        <w:t>自2022年以来</w:t>
      </w:r>
      <w:r>
        <w:rPr>
          <w:rFonts w:hint="eastAsia" w:ascii="仿宋_GB2312" w:hAnsi="仿宋_GB2312" w:eastAsia="仿宋_GB2312" w:cs="仿宋_GB2312"/>
          <w:bCs/>
          <w:color w:val="000000"/>
          <w:kern w:val="0"/>
          <w:sz w:val="29"/>
          <w:szCs w:val="29"/>
          <w:shd w:val="clear" w:color="auto" w:fill="FFFFFF"/>
        </w:rPr>
        <w:t>承办</w:t>
      </w:r>
      <w:r>
        <w:rPr>
          <w:rFonts w:hint="eastAsia" w:ascii="仿宋_GB2312" w:hAnsi="仿宋_GB2312" w:eastAsia="仿宋_GB2312" w:cs="仿宋_GB2312"/>
          <w:bCs/>
          <w:color w:val="000000"/>
          <w:kern w:val="0"/>
          <w:sz w:val="29"/>
          <w:szCs w:val="29"/>
          <w:shd w:val="clear" w:color="auto" w:fill="FFFFFF"/>
          <w:lang w:eastAsia="zh-CN"/>
        </w:rPr>
        <w:t>招聘考试服务不少于</w:t>
      </w:r>
      <w:r>
        <w:rPr>
          <w:rFonts w:hint="eastAsia" w:ascii="仿宋_GB2312" w:hAnsi="仿宋_GB2312" w:eastAsia="仿宋_GB2312" w:cs="仿宋_GB2312"/>
          <w:bCs/>
          <w:color w:val="000000"/>
          <w:kern w:val="0"/>
          <w:sz w:val="29"/>
          <w:szCs w:val="29"/>
          <w:shd w:val="clear" w:color="auto" w:fill="FFFFFF"/>
          <w:lang w:val="en-US" w:eastAsia="zh-CN"/>
        </w:rPr>
        <w:t>3次，其中</w:t>
      </w:r>
      <w:r>
        <w:rPr>
          <w:rFonts w:hint="eastAsia" w:ascii="仿宋_GB2312" w:hAnsi="仿宋_GB2312" w:eastAsia="仿宋_GB2312" w:cs="仿宋_GB2312"/>
          <w:bCs/>
          <w:color w:val="000000"/>
          <w:kern w:val="0"/>
          <w:sz w:val="29"/>
          <w:szCs w:val="29"/>
          <w:shd w:val="clear" w:color="auto" w:fill="FFFFFF"/>
        </w:rPr>
        <w:t>至少</w:t>
      </w:r>
      <w:r>
        <w:rPr>
          <w:rFonts w:hint="eastAsia" w:ascii="仿宋_GB2312" w:hAnsi="仿宋_GB2312" w:eastAsia="仿宋_GB2312" w:cs="仿宋_GB2312"/>
          <w:bCs/>
          <w:color w:val="000000"/>
          <w:kern w:val="0"/>
          <w:sz w:val="29"/>
          <w:szCs w:val="29"/>
          <w:shd w:val="clear" w:color="auto" w:fill="FFFFFF"/>
          <w:lang w:val="en-US" w:eastAsia="zh-CN"/>
        </w:rPr>
        <w:t>1次</w:t>
      </w:r>
      <w:r>
        <w:rPr>
          <w:rFonts w:hint="eastAsia" w:ascii="仿宋_GB2312" w:hAnsi="仿宋_GB2312" w:eastAsia="仿宋_GB2312" w:cs="仿宋_GB2312"/>
          <w:sz w:val="28"/>
          <w:szCs w:val="28"/>
          <w:lang w:eastAsia="zh-CN"/>
        </w:rPr>
        <w:t>参考人数为</w:t>
      </w:r>
      <w:r>
        <w:rPr>
          <w:rFonts w:hint="eastAsia" w:ascii="仿宋_GB2312" w:hAnsi="仿宋_GB2312" w:eastAsia="仿宋_GB2312" w:cs="仿宋_GB2312"/>
          <w:sz w:val="28"/>
          <w:szCs w:val="28"/>
          <w:lang w:val="en-US" w:eastAsia="zh-CN"/>
        </w:rPr>
        <w:t>200人以上的招聘考试。</w:t>
      </w:r>
    </w:p>
    <w:p>
      <w:pPr>
        <w:adjustRightInd w:val="0"/>
        <w:snapToGrid w:val="0"/>
        <w:ind w:firstLine="580" w:firstLineChars="200"/>
        <w:rPr>
          <w:rFonts w:hint="eastAsia" w:ascii="仿宋_GB2312" w:hAnsi="仿宋_GB2312" w:eastAsia="仿宋_GB2312" w:cs="仿宋_GB2312"/>
          <w:bCs/>
          <w:color w:val="000000"/>
          <w:kern w:val="0"/>
          <w:sz w:val="29"/>
          <w:szCs w:val="29"/>
          <w:shd w:val="clear" w:color="auto" w:fill="FFFFFF"/>
        </w:rPr>
      </w:pPr>
      <w:r>
        <w:rPr>
          <w:rFonts w:hint="eastAsia" w:ascii="仿宋_GB2312" w:hAnsi="仿宋_GB2312" w:eastAsia="仿宋_GB2312" w:cs="仿宋_GB2312"/>
          <w:bCs/>
          <w:color w:val="000000"/>
          <w:kern w:val="0"/>
          <w:sz w:val="29"/>
          <w:szCs w:val="29"/>
          <w:shd w:val="clear" w:color="auto" w:fill="FFFFFF"/>
          <w:lang w:val="en-US" w:eastAsia="zh-CN"/>
        </w:rPr>
        <w:t>3、</w:t>
      </w:r>
      <w:r>
        <w:rPr>
          <w:rFonts w:hint="eastAsia" w:ascii="仿宋_GB2312" w:hAnsi="仿宋_GB2312" w:eastAsia="仿宋_GB2312" w:cs="仿宋_GB2312"/>
          <w:bCs/>
          <w:color w:val="000000"/>
          <w:kern w:val="0"/>
          <w:sz w:val="29"/>
          <w:szCs w:val="29"/>
          <w:shd w:val="clear" w:color="auto" w:fill="FFFFFF"/>
        </w:rPr>
        <w:t>诚信资格要求：</w:t>
      </w:r>
    </w:p>
    <w:p>
      <w:pPr>
        <w:adjustRightInd w:val="0"/>
        <w:snapToGrid w:val="0"/>
        <w:ind w:firstLine="580" w:firstLineChars="200"/>
        <w:rPr>
          <w:rFonts w:hint="eastAsia" w:ascii="仿宋_GB2312" w:hAnsi="仿宋_GB2312" w:eastAsia="仿宋_GB2312" w:cs="仿宋_GB2312"/>
          <w:bCs/>
          <w:color w:val="000000"/>
          <w:kern w:val="0"/>
          <w:sz w:val="29"/>
          <w:szCs w:val="29"/>
          <w:shd w:val="clear" w:color="auto" w:fill="FFFFFF"/>
        </w:rPr>
      </w:pPr>
      <w:r>
        <w:rPr>
          <w:rFonts w:hint="eastAsia" w:ascii="仿宋_GB2312" w:hAnsi="仿宋_GB2312" w:eastAsia="仿宋_GB2312" w:cs="仿宋_GB2312"/>
          <w:bCs/>
          <w:color w:val="000000"/>
          <w:kern w:val="0"/>
          <w:sz w:val="29"/>
          <w:szCs w:val="29"/>
          <w:shd w:val="clear" w:color="auto" w:fill="FFFFFF"/>
        </w:rPr>
        <w:t>供应商自行承诺：在“信用中国”网站（www.creditchina.gov.cn）、中国政府采购网（www.ccgp.gov.cn）等渠道查询中未被列入失信被执行人名单、重大税收违法失信主体、政府采购严重违法失信行为记录名单，查询截止时点为响应报价文件递交截止时间前，对列入失信被执行人、重大税收违法失信主体、政府采购严重违法失信行为记录名单的供应商，拒绝参与本次采购活动，并承担由此造成的一切法律责任及后果（承诺自拟）。</w:t>
      </w:r>
    </w:p>
    <w:p>
      <w:pPr>
        <w:pStyle w:val="12"/>
        <w:shd w:val="clear" w:color="auto" w:fill="FFFFFF"/>
        <w:spacing w:before="0" w:beforeAutospacing="0" w:after="0" w:afterAutospacing="0"/>
        <w:ind w:firstLine="555"/>
        <w:jc w:val="both"/>
        <w:rPr>
          <w:rFonts w:ascii="仿宋_GB2312" w:hAnsi="仿宋_GB2312" w:eastAsia="仿宋_GB2312" w:cs="仿宋_GB2312"/>
          <w:bCs/>
          <w:color w:val="000000"/>
          <w:sz w:val="29"/>
          <w:szCs w:val="29"/>
        </w:rPr>
      </w:pPr>
      <w:r>
        <w:rPr>
          <w:rFonts w:hint="eastAsia" w:ascii="仿宋_GB2312" w:hAnsi="仿宋_GB2312" w:eastAsia="仿宋_GB2312" w:cs="仿宋_GB2312"/>
          <w:bCs/>
          <w:color w:val="000000"/>
          <w:sz w:val="29"/>
          <w:szCs w:val="29"/>
        </w:rPr>
        <w:t>4、专业资格要求</w:t>
      </w:r>
    </w:p>
    <w:p>
      <w:pPr>
        <w:pStyle w:val="12"/>
        <w:shd w:val="clear" w:color="auto" w:fill="FFFFFF"/>
        <w:spacing w:before="0" w:beforeAutospacing="0" w:after="0" w:afterAutospacing="0"/>
        <w:ind w:firstLine="555"/>
        <w:jc w:val="both"/>
        <w:rPr>
          <w:rFonts w:hint="eastAsia" w:ascii="仿宋_GB2312" w:hAnsi="仿宋_GB2312" w:eastAsia="仿宋_GB2312" w:cs="仿宋_GB2312"/>
          <w:bCs/>
          <w:color w:val="000000"/>
          <w:kern w:val="0"/>
          <w:sz w:val="29"/>
          <w:szCs w:val="29"/>
          <w:shd w:val="clear" w:color="auto" w:fill="FFFFFF"/>
        </w:rPr>
      </w:pPr>
      <w:r>
        <w:rPr>
          <w:rFonts w:hint="eastAsia" w:ascii="仿宋_GB2312" w:hAnsi="仿宋_GB2312" w:eastAsia="仿宋_GB2312" w:cs="仿宋_GB2312"/>
          <w:bCs/>
          <w:color w:val="000000"/>
          <w:kern w:val="0"/>
          <w:sz w:val="29"/>
          <w:szCs w:val="29"/>
          <w:shd w:val="clear" w:color="auto" w:fill="FFFFFF"/>
        </w:rPr>
        <w:t>具有</w:t>
      </w:r>
      <w:r>
        <w:rPr>
          <w:rFonts w:hint="eastAsia" w:ascii="仿宋_GB2312" w:hAnsi="仿宋_GB2312" w:eastAsia="仿宋_GB2312" w:cs="仿宋_GB2312"/>
          <w:bCs/>
          <w:color w:val="000000"/>
          <w:kern w:val="0"/>
          <w:sz w:val="29"/>
          <w:szCs w:val="29"/>
          <w:shd w:val="clear" w:color="auto" w:fill="FFFFFF"/>
          <w:lang w:val="en-US" w:eastAsia="zh-CN"/>
        </w:rPr>
        <w:t>政府人力主管部门颁发的有效</w:t>
      </w:r>
      <w:r>
        <w:rPr>
          <w:rFonts w:hint="eastAsia" w:ascii="仿宋_GB2312" w:hAnsi="仿宋_GB2312" w:eastAsia="仿宋_GB2312" w:cs="仿宋_GB2312"/>
          <w:bCs/>
          <w:color w:val="000000"/>
          <w:kern w:val="0"/>
          <w:sz w:val="29"/>
          <w:szCs w:val="29"/>
          <w:shd w:val="clear" w:color="auto" w:fill="FFFFFF"/>
          <w:lang w:eastAsia="zh-CN"/>
        </w:rPr>
        <w:t>人力资源服务许可证</w:t>
      </w:r>
    </w:p>
    <w:p>
      <w:pPr>
        <w:pStyle w:val="12"/>
        <w:shd w:val="clear" w:color="auto" w:fill="FFFFFF"/>
        <w:spacing w:before="0" w:beforeAutospacing="0" w:after="0" w:afterAutospacing="0"/>
        <w:ind w:firstLine="555"/>
        <w:jc w:val="both"/>
        <w:rPr>
          <w:rFonts w:ascii="仿宋_GB2312" w:hAnsi="仿宋_GB2312" w:eastAsia="仿宋_GB2312" w:cs="仿宋_GB2312"/>
          <w:bCs/>
          <w:color w:val="000000"/>
          <w:sz w:val="29"/>
          <w:szCs w:val="29"/>
        </w:rPr>
      </w:pPr>
      <w:r>
        <w:rPr>
          <w:rFonts w:hint="eastAsia" w:ascii="仿宋_GB2312" w:hAnsi="仿宋_GB2312" w:eastAsia="仿宋_GB2312" w:cs="仿宋_GB2312"/>
          <w:bCs/>
          <w:color w:val="000000"/>
          <w:sz w:val="29"/>
          <w:szCs w:val="29"/>
        </w:rPr>
        <w:t>（二）本项目不接受联合体投标。</w:t>
      </w:r>
    </w:p>
    <w:p>
      <w:pPr>
        <w:adjustRightInd w:val="0"/>
        <w:snapToGrid w:val="0"/>
        <w:ind w:firstLine="582" w:firstLineChars="200"/>
        <w:rPr>
          <w:rFonts w:hint="eastAsia" w:ascii="仿宋_GB2312" w:hAnsi="仿宋_GB2312" w:eastAsia="仿宋_GB2312" w:cs="仿宋_GB2312"/>
          <w:b/>
          <w:bCs w:val="0"/>
          <w:color w:val="000000"/>
          <w:kern w:val="0"/>
          <w:sz w:val="29"/>
          <w:szCs w:val="29"/>
          <w:shd w:val="clear" w:color="auto" w:fill="FFFFFF"/>
        </w:rPr>
      </w:pPr>
      <w:bookmarkStart w:id="8" w:name="_Toc24845"/>
      <w:bookmarkStart w:id="9" w:name="_Toc7884"/>
      <w:bookmarkStart w:id="10" w:name="_Toc5913"/>
      <w:bookmarkStart w:id="11" w:name="_Toc27163"/>
      <w:bookmarkStart w:id="12" w:name="_Toc32332"/>
      <w:r>
        <w:rPr>
          <w:rFonts w:hint="eastAsia" w:ascii="仿宋_GB2312" w:hAnsi="仿宋_GB2312" w:eastAsia="仿宋_GB2312" w:cs="仿宋_GB2312"/>
          <w:b/>
          <w:bCs w:val="0"/>
          <w:color w:val="000000"/>
          <w:kern w:val="0"/>
          <w:sz w:val="29"/>
          <w:szCs w:val="29"/>
          <w:shd w:val="clear" w:color="auto" w:fill="FFFFFF"/>
        </w:rPr>
        <w:t>三、递交投标文件的方式、时间及联系人</w:t>
      </w:r>
      <w:bookmarkEnd w:id="8"/>
      <w:bookmarkEnd w:id="9"/>
      <w:bookmarkEnd w:id="10"/>
      <w:bookmarkEnd w:id="11"/>
      <w:bookmarkEnd w:id="12"/>
    </w:p>
    <w:p>
      <w:pPr>
        <w:adjustRightInd w:val="0"/>
        <w:snapToGrid w:val="0"/>
        <w:ind w:firstLine="560" w:firstLineChars="200"/>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bidi="ar-SA"/>
        </w:rPr>
        <w:t>递交方式及截止时间：2024年4月1日上午10时前递交到贵阳市北京西路38号金阳建设大厦2504室，不接受函寄文件，送达人须携带授权委托书亲自送达。如未按以上时间要求进行递</w:t>
      </w:r>
      <w:bookmarkStart w:id="57" w:name="_GoBack"/>
      <w:bookmarkEnd w:id="57"/>
      <w:r>
        <w:rPr>
          <w:rFonts w:hint="eastAsia" w:ascii="仿宋_GB2312" w:hAnsi="仿宋_GB2312" w:eastAsia="仿宋_GB2312" w:cs="仿宋_GB2312"/>
          <w:b w:val="0"/>
          <w:bCs w:val="0"/>
          <w:color w:val="auto"/>
          <w:kern w:val="2"/>
          <w:sz w:val="28"/>
          <w:szCs w:val="28"/>
          <w:highlight w:val="none"/>
          <w:lang w:val="en-US" w:eastAsia="zh-CN" w:bidi="ar-SA"/>
        </w:rPr>
        <w:t>交文件，则视为拒绝本次邀请。</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val="0"/>
          <w:bCs w:val="0"/>
          <w:color w:val="auto"/>
          <w:kern w:val="2"/>
          <w:sz w:val="28"/>
          <w:szCs w:val="28"/>
          <w:highlight w:val="none"/>
          <w:lang w:val="en-US" w:eastAsia="zh-CN" w:bidi="ar-SA"/>
        </w:rPr>
        <w:t>联系人：王丹  电话：13595055128  邮箱：gytzkgjt_hr@163.com</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 w:val="0"/>
          <w:bCs w:val="0"/>
          <w:color w:val="auto"/>
          <w:kern w:val="2"/>
          <w:sz w:val="28"/>
          <w:szCs w:val="28"/>
          <w:highlight w:val="none"/>
          <w:lang w:val="en-US" w:eastAsia="zh-CN" w:bidi="ar-SA"/>
        </w:rPr>
      </w:pPr>
      <w:bookmarkStart w:id="13" w:name="_Toc6958"/>
      <w:bookmarkStart w:id="14" w:name="_Toc32645"/>
      <w:bookmarkStart w:id="15" w:name="_Toc19498"/>
      <w:bookmarkStart w:id="16" w:name="_Toc2358"/>
      <w:r>
        <w:rPr>
          <w:rFonts w:hint="eastAsia" w:ascii="仿宋_GB2312" w:hAnsi="仿宋_GB2312" w:eastAsia="仿宋_GB2312" w:cs="仿宋_GB2312"/>
          <w:b w:val="0"/>
          <w:bCs w:val="0"/>
          <w:color w:val="auto"/>
          <w:kern w:val="2"/>
          <w:sz w:val="28"/>
          <w:szCs w:val="28"/>
          <w:highlight w:val="none"/>
          <w:lang w:val="en-US" w:eastAsia="zh-CN" w:bidi="ar-SA"/>
        </w:rPr>
        <w:t>监督、举报电话：0851-87980183</w:t>
      </w:r>
    </w:p>
    <w:p>
      <w:pPr>
        <w:pStyle w:val="12"/>
        <w:shd w:val="clear" w:color="auto" w:fill="FFFFFF"/>
        <w:spacing w:before="240" w:beforeLines="100" w:beforeAutospacing="0" w:after="240" w:afterLines="100" w:afterAutospacing="0"/>
        <w:ind w:firstLine="556"/>
        <w:jc w:val="both"/>
        <w:outlineLvl w:val="0"/>
        <w:rPr>
          <w:rFonts w:ascii="仿宋_GB2312" w:hAnsi="仿宋_GB2312" w:eastAsia="仿宋_GB2312" w:cs="仿宋_GB2312"/>
          <w:b/>
          <w:color w:val="000000"/>
          <w:sz w:val="29"/>
          <w:szCs w:val="29"/>
          <w:shd w:val="clear" w:color="auto" w:fill="FFFFFF"/>
        </w:rPr>
      </w:pPr>
      <w:r>
        <w:rPr>
          <w:rFonts w:hint="eastAsia" w:ascii="仿宋_GB2312" w:hAnsi="仿宋_GB2312" w:eastAsia="仿宋_GB2312" w:cs="仿宋_GB2312"/>
          <w:b/>
          <w:color w:val="000000"/>
          <w:sz w:val="29"/>
          <w:szCs w:val="29"/>
          <w:shd w:val="clear" w:color="auto" w:fill="FFFFFF"/>
        </w:rPr>
        <w:t>四、响应文件编制说明及递交</w:t>
      </w:r>
      <w:bookmarkEnd w:id="13"/>
      <w:bookmarkEnd w:id="14"/>
      <w:bookmarkEnd w:id="15"/>
      <w:bookmarkEnd w:id="16"/>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1.响应文件的语言及计量单位：</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1.1响应文件和采购人就采购交换的文件和来往信件，应以中文书写。</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1.2除在采购文件的技术规格中另有规定外，计量单位应使用中华人民共和国法定计量单位。</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2．响应文件编制说明：</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2.1响应文件应按采购文件规定的格式进行编写，如有必要，可以增加附页，作为响应文件的组成部分。</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2.2响应文件应当对采购文件中实质性内容作出响应。</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2.3响应文件应用不褪色的材料书写或打印，投标函及对响应文件的澄清、说明和补正应由投标人的法定代表人</w:t>
      </w:r>
      <w:r>
        <w:rPr>
          <w:rFonts w:hint="eastAsia" w:ascii="仿宋_GB2312" w:hAnsi="仿宋_GB2312" w:eastAsia="仿宋_GB2312" w:cs="仿宋_GB2312"/>
          <w:bCs/>
          <w:color w:val="000000"/>
          <w:kern w:val="0"/>
          <w:sz w:val="28"/>
          <w:szCs w:val="28"/>
          <w:lang w:eastAsia="zh-CN"/>
        </w:rPr>
        <w:t>（</w:t>
      </w:r>
      <w:r>
        <w:rPr>
          <w:rFonts w:hint="eastAsia" w:ascii="仿宋_GB2312" w:hAnsi="仿宋_GB2312" w:eastAsia="仿宋_GB2312" w:cs="仿宋_GB2312"/>
          <w:bCs/>
          <w:color w:val="000000"/>
          <w:kern w:val="0"/>
          <w:sz w:val="28"/>
          <w:szCs w:val="28"/>
        </w:rPr>
        <w:t>单位负责人</w:t>
      </w:r>
      <w:r>
        <w:rPr>
          <w:rFonts w:hint="eastAsia" w:ascii="仿宋_GB2312" w:hAnsi="仿宋_GB2312" w:eastAsia="仿宋_GB2312" w:cs="仿宋_GB2312"/>
          <w:bCs/>
          <w:color w:val="000000"/>
          <w:kern w:val="0"/>
          <w:sz w:val="28"/>
          <w:szCs w:val="28"/>
          <w:lang w:eastAsia="zh-CN"/>
        </w:rPr>
        <w:t>）</w:t>
      </w:r>
      <w:r>
        <w:rPr>
          <w:rFonts w:hint="eastAsia" w:ascii="仿宋_GB2312" w:hAnsi="仿宋_GB2312" w:eastAsia="仿宋_GB2312" w:cs="仿宋_GB2312"/>
          <w:bCs/>
          <w:color w:val="000000"/>
          <w:kern w:val="0"/>
          <w:sz w:val="28"/>
          <w:szCs w:val="28"/>
        </w:rPr>
        <w:t>或其授权的代理人签字或盖单位章。由投标人的法定代表人</w:t>
      </w:r>
      <w:r>
        <w:rPr>
          <w:rFonts w:hint="eastAsia" w:ascii="仿宋_GB2312" w:hAnsi="仿宋_GB2312" w:eastAsia="仿宋_GB2312" w:cs="仿宋_GB2312"/>
          <w:bCs/>
          <w:color w:val="000000"/>
          <w:kern w:val="0"/>
          <w:sz w:val="28"/>
          <w:szCs w:val="28"/>
          <w:lang w:eastAsia="zh-CN"/>
        </w:rPr>
        <w:t>（</w:t>
      </w:r>
      <w:r>
        <w:rPr>
          <w:rFonts w:hint="eastAsia" w:ascii="仿宋_GB2312" w:hAnsi="仿宋_GB2312" w:eastAsia="仿宋_GB2312" w:cs="仿宋_GB2312"/>
          <w:bCs/>
          <w:color w:val="000000"/>
          <w:kern w:val="0"/>
          <w:sz w:val="28"/>
          <w:szCs w:val="28"/>
        </w:rPr>
        <w:t>单位负责人</w:t>
      </w:r>
      <w:r>
        <w:rPr>
          <w:rFonts w:hint="eastAsia" w:ascii="仿宋_GB2312" w:hAnsi="仿宋_GB2312" w:eastAsia="仿宋_GB2312" w:cs="仿宋_GB2312"/>
          <w:bCs/>
          <w:color w:val="000000"/>
          <w:kern w:val="0"/>
          <w:sz w:val="28"/>
          <w:szCs w:val="28"/>
          <w:lang w:eastAsia="zh-CN"/>
        </w:rPr>
        <w:t>）</w:t>
      </w:r>
      <w:r>
        <w:rPr>
          <w:rFonts w:hint="eastAsia" w:ascii="仿宋_GB2312" w:hAnsi="仿宋_GB2312" w:eastAsia="仿宋_GB2312" w:cs="仿宋_GB2312"/>
          <w:bCs/>
          <w:color w:val="000000"/>
          <w:kern w:val="0"/>
          <w:sz w:val="28"/>
          <w:szCs w:val="28"/>
        </w:rPr>
        <w:t>签字的，应附法定代表人</w:t>
      </w:r>
      <w:r>
        <w:rPr>
          <w:rFonts w:hint="eastAsia" w:ascii="仿宋_GB2312" w:hAnsi="仿宋_GB2312" w:eastAsia="仿宋_GB2312" w:cs="仿宋_GB2312"/>
          <w:bCs/>
          <w:color w:val="000000"/>
          <w:kern w:val="0"/>
          <w:sz w:val="28"/>
          <w:szCs w:val="28"/>
          <w:lang w:eastAsia="zh-CN"/>
        </w:rPr>
        <w:t>（</w:t>
      </w:r>
      <w:r>
        <w:rPr>
          <w:rFonts w:hint="eastAsia" w:ascii="仿宋_GB2312" w:hAnsi="仿宋_GB2312" w:eastAsia="仿宋_GB2312" w:cs="仿宋_GB2312"/>
          <w:bCs/>
          <w:color w:val="000000"/>
          <w:kern w:val="0"/>
          <w:sz w:val="28"/>
          <w:szCs w:val="28"/>
        </w:rPr>
        <w:t>单位负责人</w:t>
      </w:r>
      <w:r>
        <w:rPr>
          <w:rFonts w:hint="eastAsia" w:ascii="仿宋_GB2312" w:hAnsi="仿宋_GB2312" w:eastAsia="仿宋_GB2312" w:cs="仿宋_GB2312"/>
          <w:bCs/>
          <w:color w:val="000000"/>
          <w:kern w:val="0"/>
          <w:sz w:val="28"/>
          <w:szCs w:val="28"/>
          <w:lang w:eastAsia="zh-CN"/>
        </w:rPr>
        <w:t>）</w:t>
      </w:r>
      <w:r>
        <w:rPr>
          <w:rFonts w:hint="eastAsia" w:ascii="仿宋_GB2312" w:hAnsi="仿宋_GB2312" w:eastAsia="仿宋_GB2312" w:cs="仿宋_GB2312"/>
          <w:bCs/>
          <w:color w:val="000000"/>
          <w:kern w:val="0"/>
          <w:sz w:val="28"/>
          <w:szCs w:val="28"/>
        </w:rPr>
        <w:t>身份证明，由代理人签字的，应附授权委托书，身份证明或授权委托书应符合采购文件规定的格式。响应文件应尽量避免涂改、行间插字或删除。如果出现上述情况，改动之处应由投标人的法定代表人</w:t>
      </w:r>
      <w:r>
        <w:rPr>
          <w:rFonts w:hint="eastAsia" w:ascii="仿宋_GB2312" w:hAnsi="仿宋_GB2312" w:eastAsia="仿宋_GB2312" w:cs="仿宋_GB2312"/>
          <w:bCs/>
          <w:color w:val="000000"/>
          <w:kern w:val="0"/>
          <w:sz w:val="28"/>
          <w:szCs w:val="28"/>
          <w:lang w:eastAsia="zh-CN"/>
        </w:rPr>
        <w:t>（</w:t>
      </w:r>
      <w:r>
        <w:rPr>
          <w:rFonts w:hint="eastAsia" w:ascii="仿宋_GB2312" w:hAnsi="仿宋_GB2312" w:eastAsia="仿宋_GB2312" w:cs="仿宋_GB2312"/>
          <w:bCs/>
          <w:color w:val="000000"/>
          <w:kern w:val="0"/>
          <w:sz w:val="28"/>
          <w:szCs w:val="28"/>
        </w:rPr>
        <w:t>单位负责人</w:t>
      </w:r>
      <w:r>
        <w:rPr>
          <w:rFonts w:hint="eastAsia" w:ascii="仿宋_GB2312" w:hAnsi="仿宋_GB2312" w:eastAsia="仿宋_GB2312" w:cs="仿宋_GB2312"/>
          <w:bCs/>
          <w:color w:val="000000"/>
          <w:kern w:val="0"/>
          <w:sz w:val="28"/>
          <w:szCs w:val="28"/>
          <w:lang w:eastAsia="zh-CN"/>
        </w:rPr>
        <w:t>）</w:t>
      </w:r>
      <w:r>
        <w:rPr>
          <w:rFonts w:hint="eastAsia" w:ascii="仿宋_GB2312" w:hAnsi="仿宋_GB2312" w:eastAsia="仿宋_GB2312" w:cs="仿宋_GB2312"/>
          <w:bCs/>
          <w:color w:val="000000"/>
          <w:kern w:val="0"/>
          <w:sz w:val="28"/>
          <w:szCs w:val="28"/>
        </w:rPr>
        <w:t>或其授权的代理人签字或盖单位章。</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2.4响应文件一正一副共两份。正本和副本的封面右上角上应清楚地标记“正本”或“副本”的字样。当副本和正本不一致时，以正本文件为准。</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2.5响应文件的正本与副本应分别装订，并编制目录。</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2.6除投标人对错处作必要的修改外，响应文件中不许有加行、涂抹或改写。如果出现上述情况，改动之处应由投标人的法定代表人</w:t>
      </w:r>
      <w:r>
        <w:rPr>
          <w:rFonts w:hint="eastAsia" w:ascii="仿宋_GB2312" w:hAnsi="仿宋_GB2312" w:eastAsia="仿宋_GB2312" w:cs="仿宋_GB2312"/>
          <w:bCs/>
          <w:color w:val="000000"/>
          <w:kern w:val="0"/>
          <w:sz w:val="28"/>
          <w:szCs w:val="28"/>
          <w:lang w:eastAsia="zh-CN"/>
        </w:rPr>
        <w:t>（</w:t>
      </w:r>
      <w:r>
        <w:rPr>
          <w:rFonts w:hint="eastAsia" w:ascii="仿宋_GB2312" w:hAnsi="仿宋_GB2312" w:eastAsia="仿宋_GB2312" w:cs="仿宋_GB2312"/>
          <w:bCs/>
          <w:color w:val="000000"/>
          <w:kern w:val="0"/>
          <w:sz w:val="28"/>
          <w:szCs w:val="28"/>
        </w:rPr>
        <w:t>单位负责人</w:t>
      </w:r>
      <w:r>
        <w:rPr>
          <w:rFonts w:hint="eastAsia" w:ascii="仿宋_GB2312" w:hAnsi="仿宋_GB2312" w:eastAsia="仿宋_GB2312" w:cs="仿宋_GB2312"/>
          <w:bCs/>
          <w:color w:val="000000"/>
          <w:kern w:val="0"/>
          <w:sz w:val="28"/>
          <w:szCs w:val="28"/>
          <w:lang w:eastAsia="zh-CN"/>
        </w:rPr>
        <w:t>）</w:t>
      </w:r>
      <w:r>
        <w:rPr>
          <w:rFonts w:hint="eastAsia" w:ascii="仿宋_GB2312" w:hAnsi="仿宋_GB2312" w:eastAsia="仿宋_GB2312" w:cs="仿宋_GB2312"/>
          <w:bCs/>
          <w:color w:val="000000"/>
          <w:kern w:val="0"/>
          <w:sz w:val="28"/>
          <w:szCs w:val="28"/>
        </w:rPr>
        <w:t>或其授权的代理人签字或盖单位章。</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2.7电报、电话、传真形式的采购概不接受。</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3.报价：</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3.1投标人应按采购文件规定的格式，填写投标报价，表格要求内容齐全、完整、数据准确。投标人只允许有一个报价</w:t>
      </w:r>
      <w:r>
        <w:rPr>
          <w:rFonts w:hint="eastAsia" w:ascii="仿宋_GB2312" w:hAnsi="仿宋_GB2312" w:eastAsia="仿宋_GB2312" w:cs="仿宋_GB2312"/>
          <w:bCs/>
          <w:color w:val="000000"/>
          <w:kern w:val="0"/>
          <w:sz w:val="28"/>
          <w:szCs w:val="28"/>
          <w:lang w:eastAsia="zh-CN"/>
        </w:rPr>
        <w:t>（</w:t>
      </w:r>
      <w:r>
        <w:rPr>
          <w:rFonts w:hint="eastAsia" w:ascii="仿宋_GB2312" w:hAnsi="仿宋_GB2312" w:eastAsia="仿宋_GB2312" w:cs="仿宋_GB2312"/>
          <w:bCs/>
          <w:color w:val="000000"/>
          <w:kern w:val="0"/>
          <w:sz w:val="28"/>
          <w:szCs w:val="28"/>
        </w:rPr>
        <w:t>除采购文件中另有说明或要求外</w:t>
      </w:r>
      <w:r>
        <w:rPr>
          <w:rFonts w:hint="eastAsia" w:ascii="仿宋_GB2312" w:hAnsi="仿宋_GB2312" w:eastAsia="仿宋_GB2312" w:cs="仿宋_GB2312"/>
          <w:bCs/>
          <w:color w:val="000000"/>
          <w:kern w:val="0"/>
          <w:sz w:val="28"/>
          <w:szCs w:val="28"/>
          <w:lang w:eastAsia="zh-CN"/>
        </w:rPr>
        <w:t>）</w:t>
      </w:r>
      <w:r>
        <w:rPr>
          <w:rFonts w:hint="eastAsia" w:ascii="仿宋_GB2312" w:hAnsi="仿宋_GB2312" w:eastAsia="仿宋_GB2312" w:cs="仿宋_GB2312"/>
          <w:bCs/>
          <w:color w:val="000000"/>
          <w:kern w:val="0"/>
          <w:sz w:val="28"/>
          <w:szCs w:val="28"/>
        </w:rPr>
        <w:t>，采购人不接受有任何选择的报价。</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4.货币：</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4.1投标人一律用人民币填报。</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5.投标人资格的证明文件：</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5.1投标人必须提交证明其有资格进行采购和有能力履行合同的文件，作为响应文件的一部分。</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lang w:val="en-US" w:eastAsia="zh-CN"/>
        </w:rPr>
        <w:t>6</w:t>
      </w:r>
      <w:r>
        <w:rPr>
          <w:rFonts w:hint="eastAsia" w:ascii="仿宋_GB2312" w:hAnsi="仿宋_GB2312" w:eastAsia="仿宋_GB2312" w:cs="仿宋_GB2312"/>
          <w:bCs/>
          <w:color w:val="000000"/>
          <w:kern w:val="0"/>
          <w:sz w:val="28"/>
          <w:szCs w:val="28"/>
        </w:rPr>
        <w:t>．响应文件的密封和标记：</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lang w:val="en-US" w:eastAsia="zh-CN"/>
        </w:rPr>
        <w:t>6</w:t>
      </w:r>
      <w:r>
        <w:rPr>
          <w:rFonts w:hint="eastAsia" w:ascii="仿宋_GB2312" w:hAnsi="仿宋_GB2312" w:eastAsia="仿宋_GB2312" w:cs="仿宋_GB2312"/>
          <w:bCs/>
          <w:color w:val="000000"/>
          <w:kern w:val="0"/>
          <w:sz w:val="28"/>
          <w:szCs w:val="28"/>
        </w:rPr>
        <w:t>.1响应文件应密封包装，并在封套的封口处加盖投标人单位章或由投标人的法定代表人</w:t>
      </w:r>
      <w:r>
        <w:rPr>
          <w:rFonts w:hint="eastAsia" w:ascii="仿宋_GB2312" w:hAnsi="仿宋_GB2312" w:eastAsia="仿宋_GB2312" w:cs="仿宋_GB2312"/>
          <w:bCs/>
          <w:color w:val="000000"/>
          <w:kern w:val="0"/>
          <w:sz w:val="28"/>
          <w:szCs w:val="28"/>
          <w:lang w:eastAsia="zh-CN"/>
        </w:rPr>
        <w:t>（</w:t>
      </w:r>
      <w:r>
        <w:rPr>
          <w:rFonts w:hint="eastAsia" w:ascii="仿宋_GB2312" w:hAnsi="仿宋_GB2312" w:eastAsia="仿宋_GB2312" w:cs="仿宋_GB2312"/>
          <w:bCs/>
          <w:color w:val="000000"/>
          <w:kern w:val="0"/>
          <w:sz w:val="28"/>
          <w:szCs w:val="28"/>
        </w:rPr>
        <w:t>单位负责人</w:t>
      </w:r>
      <w:r>
        <w:rPr>
          <w:rFonts w:hint="eastAsia" w:ascii="仿宋_GB2312" w:hAnsi="仿宋_GB2312" w:eastAsia="仿宋_GB2312" w:cs="仿宋_GB2312"/>
          <w:bCs/>
          <w:color w:val="000000"/>
          <w:kern w:val="0"/>
          <w:sz w:val="28"/>
          <w:szCs w:val="28"/>
          <w:lang w:eastAsia="zh-CN"/>
        </w:rPr>
        <w:t>）</w:t>
      </w:r>
      <w:r>
        <w:rPr>
          <w:rFonts w:hint="eastAsia" w:ascii="仿宋_GB2312" w:hAnsi="仿宋_GB2312" w:eastAsia="仿宋_GB2312" w:cs="仿宋_GB2312"/>
          <w:bCs/>
          <w:color w:val="000000"/>
          <w:kern w:val="0"/>
          <w:sz w:val="28"/>
          <w:szCs w:val="28"/>
        </w:rPr>
        <w:t>或其授权的代理人签字。</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lang w:val="en-US" w:eastAsia="zh-CN"/>
        </w:rPr>
        <w:t>6</w:t>
      </w:r>
      <w:r>
        <w:rPr>
          <w:rFonts w:hint="eastAsia" w:ascii="仿宋_GB2312" w:hAnsi="仿宋_GB2312" w:eastAsia="仿宋_GB2312" w:cs="仿宋_GB2312"/>
          <w:bCs/>
          <w:color w:val="000000"/>
          <w:kern w:val="0"/>
          <w:sz w:val="28"/>
          <w:szCs w:val="28"/>
        </w:rPr>
        <w:t>.2响应文件</w:t>
      </w:r>
      <w:r>
        <w:rPr>
          <w:rFonts w:hint="eastAsia" w:ascii="仿宋_GB2312" w:hAnsi="仿宋_GB2312" w:eastAsia="仿宋_GB2312" w:cs="仿宋_GB2312"/>
          <w:bCs/>
          <w:color w:val="000000"/>
          <w:kern w:val="0"/>
          <w:sz w:val="28"/>
          <w:szCs w:val="28"/>
          <w:lang w:eastAsia="zh-CN"/>
        </w:rPr>
        <w:t>封套</w:t>
      </w:r>
      <w:r>
        <w:rPr>
          <w:rFonts w:hint="eastAsia" w:ascii="仿宋_GB2312" w:hAnsi="仿宋_GB2312" w:eastAsia="仿宋_GB2312" w:cs="仿宋_GB2312"/>
          <w:bCs/>
          <w:color w:val="000000"/>
          <w:kern w:val="0"/>
          <w:sz w:val="28"/>
          <w:szCs w:val="28"/>
        </w:rPr>
        <w:t>上应载明的信息如下：</w:t>
      </w:r>
    </w:p>
    <w:p>
      <w:pPr>
        <w:rPr>
          <w:rFonts w:ascii="仿宋_GB2312" w:hAnsi="仿宋_GB2312" w:eastAsia="仿宋_GB2312" w:cs="仿宋_GB2312"/>
          <w:b/>
          <w:spacing w:val="12"/>
          <w:sz w:val="23"/>
          <w:szCs w:val="23"/>
        </w:rPr>
      </w:pPr>
    </w:p>
    <w:p>
      <w:pPr>
        <w:ind w:firstLine="510" w:firstLineChars="200"/>
        <w:rPr>
          <w:rFonts w:ascii="仿宋_GB2312" w:hAnsi="仿宋_GB2312" w:eastAsia="仿宋_GB2312" w:cs="仿宋_GB2312"/>
          <w:b/>
          <w:spacing w:val="8"/>
          <w:sz w:val="23"/>
          <w:szCs w:val="23"/>
        </w:rPr>
      </w:pPr>
      <w:r>
        <w:rPr>
          <w:rFonts w:hint="eastAsia" w:ascii="仿宋_GB2312" w:hAnsi="仿宋_GB2312" w:eastAsia="仿宋_GB2312" w:cs="仿宋_GB2312"/>
          <w:b/>
          <w:spacing w:val="12"/>
          <w:sz w:val="23"/>
          <w:szCs w:val="23"/>
        </w:rPr>
        <w:t>采</w:t>
      </w:r>
      <w:r>
        <w:rPr>
          <w:rFonts w:hint="eastAsia" w:ascii="仿宋_GB2312" w:hAnsi="仿宋_GB2312" w:eastAsia="仿宋_GB2312" w:cs="仿宋_GB2312"/>
          <w:b/>
          <w:spacing w:val="8"/>
          <w:sz w:val="23"/>
          <w:szCs w:val="23"/>
        </w:rPr>
        <w:t>购人名称：</w:t>
      </w:r>
    </w:p>
    <w:p>
      <w:pPr>
        <w:ind w:firstLine="494" w:firstLineChars="200"/>
        <w:rPr>
          <w:rFonts w:ascii="仿宋_GB2312" w:hAnsi="仿宋_GB2312" w:eastAsia="仿宋_GB2312" w:cs="仿宋_GB2312"/>
          <w:b/>
          <w:spacing w:val="8"/>
          <w:sz w:val="23"/>
          <w:szCs w:val="23"/>
        </w:rPr>
      </w:pPr>
    </w:p>
    <w:p>
      <w:pPr>
        <w:tabs>
          <w:tab w:val="left" w:pos="308"/>
        </w:tabs>
        <w:ind w:firstLine="693" w:firstLineChars="300"/>
        <w:rPr>
          <w:rFonts w:ascii="仿宋_GB2312" w:hAnsi="仿宋_GB2312" w:eastAsia="仿宋_GB2312" w:cs="仿宋_GB2312"/>
          <w:b/>
          <w:spacing w:val="17"/>
          <w:sz w:val="23"/>
          <w:szCs w:val="23"/>
        </w:rPr>
      </w:pPr>
      <w:r>
        <w:rPr>
          <w:rFonts w:hint="eastAsia" w:ascii="仿宋_GB2312" w:hAnsi="仿宋_GB2312" w:eastAsia="仿宋_GB2312" w:cs="仿宋_GB2312"/>
          <w:b/>
          <w:sz w:val="23"/>
          <w:szCs w:val="23"/>
          <w:u w:val="single"/>
        </w:rPr>
        <w:tab/>
      </w:r>
      <w:r>
        <w:rPr>
          <w:rFonts w:hint="eastAsia" w:ascii="仿宋_GB2312" w:hAnsi="仿宋_GB2312" w:eastAsia="仿宋_GB2312" w:cs="仿宋_GB2312"/>
          <w:b/>
          <w:sz w:val="23"/>
          <w:szCs w:val="23"/>
          <w:u w:val="single"/>
          <w:lang w:eastAsia="zh-CN"/>
        </w:rPr>
        <w:t>（</w:t>
      </w:r>
      <w:r>
        <w:rPr>
          <w:rFonts w:hint="eastAsia" w:ascii="仿宋_GB2312" w:hAnsi="仿宋_GB2312" w:eastAsia="仿宋_GB2312" w:cs="仿宋_GB2312"/>
          <w:b/>
          <w:spacing w:val="17"/>
          <w:sz w:val="23"/>
          <w:szCs w:val="23"/>
          <w:u w:val="single"/>
        </w:rPr>
        <w:t>项目名称</w:t>
      </w:r>
      <w:r>
        <w:rPr>
          <w:rFonts w:hint="eastAsia" w:ascii="仿宋_GB2312" w:hAnsi="仿宋_GB2312" w:eastAsia="仿宋_GB2312" w:cs="仿宋_GB2312"/>
          <w:b/>
          <w:spacing w:val="17"/>
          <w:sz w:val="23"/>
          <w:szCs w:val="23"/>
          <w:u w:val="single"/>
          <w:lang w:eastAsia="zh-CN"/>
        </w:rPr>
        <w:t>）</w:t>
      </w:r>
      <w:r>
        <w:rPr>
          <w:rFonts w:hint="eastAsia" w:ascii="仿宋_GB2312" w:hAnsi="仿宋_GB2312" w:eastAsia="仿宋_GB2312" w:cs="仿宋_GB2312"/>
          <w:b/>
          <w:spacing w:val="17"/>
          <w:sz w:val="23"/>
          <w:szCs w:val="23"/>
        </w:rPr>
        <w:t>采购项目响应文件</w:t>
      </w:r>
    </w:p>
    <w:p>
      <w:pPr>
        <w:tabs>
          <w:tab w:val="left" w:pos="308"/>
        </w:tabs>
        <w:ind w:firstLine="795" w:firstLineChars="300"/>
        <w:rPr>
          <w:rFonts w:ascii="仿宋_GB2312" w:hAnsi="仿宋_GB2312" w:eastAsia="仿宋_GB2312" w:cs="仿宋_GB2312"/>
          <w:b/>
          <w:spacing w:val="17"/>
          <w:sz w:val="23"/>
          <w:szCs w:val="23"/>
        </w:rPr>
      </w:pPr>
    </w:p>
    <w:p>
      <w:pPr>
        <w:pStyle w:val="12"/>
        <w:shd w:val="clear" w:color="auto" w:fill="FFFFFF"/>
        <w:spacing w:before="0" w:beforeAutospacing="0" w:after="0" w:afterAutospacing="0"/>
        <w:ind w:firstLine="556"/>
        <w:jc w:val="both"/>
        <w:rPr>
          <w:rFonts w:ascii="仿宋_GB2312" w:hAnsi="仿宋_GB2312" w:eastAsia="仿宋_GB2312" w:cs="仿宋_GB2312"/>
          <w:b/>
          <w:color w:val="000000"/>
          <w:sz w:val="29"/>
          <w:szCs w:val="29"/>
          <w:shd w:val="clear" w:color="auto" w:fill="FFFFFF"/>
        </w:rPr>
      </w:pPr>
      <w:r>
        <w:rPr>
          <w:rFonts w:hint="eastAsia" w:ascii="仿宋_GB2312" w:hAnsi="仿宋_GB2312" w:eastAsia="仿宋_GB2312" w:cs="仿宋_GB2312"/>
          <w:b/>
          <w:spacing w:val="5"/>
          <w:sz w:val="23"/>
          <w:szCs w:val="23"/>
        </w:rPr>
        <w:t>在2024</w:t>
      </w:r>
      <w:r>
        <w:rPr>
          <w:rFonts w:hint="eastAsia" w:ascii="仿宋_GB2312" w:hAnsi="仿宋_GB2312" w:eastAsia="仿宋_GB2312" w:cs="仿宋_GB2312"/>
          <w:b/>
          <w:spacing w:val="3"/>
          <w:sz w:val="23"/>
          <w:szCs w:val="23"/>
        </w:rPr>
        <w:t>年</w:t>
      </w:r>
      <w:r>
        <w:rPr>
          <w:rFonts w:hint="eastAsia" w:ascii="仿宋_GB2312" w:hAnsi="仿宋_GB2312" w:eastAsia="仿宋_GB2312" w:cs="仿宋_GB2312"/>
          <w:b/>
          <w:spacing w:val="3"/>
          <w:sz w:val="23"/>
          <w:szCs w:val="23"/>
          <w:lang w:val="en-US" w:eastAsia="zh-CN"/>
        </w:rPr>
        <w:t>4</w:t>
      </w:r>
      <w:r>
        <w:rPr>
          <w:rFonts w:hint="eastAsia" w:ascii="仿宋_GB2312" w:hAnsi="仿宋_GB2312" w:eastAsia="仿宋_GB2312" w:cs="仿宋_GB2312"/>
          <w:b/>
          <w:spacing w:val="3"/>
          <w:sz w:val="23"/>
          <w:szCs w:val="23"/>
        </w:rPr>
        <w:t>月</w:t>
      </w:r>
      <w:r>
        <w:rPr>
          <w:rFonts w:hint="eastAsia" w:ascii="仿宋_GB2312" w:hAnsi="仿宋_GB2312" w:eastAsia="仿宋_GB2312" w:cs="仿宋_GB2312"/>
          <w:b/>
          <w:spacing w:val="3"/>
          <w:sz w:val="23"/>
          <w:szCs w:val="23"/>
          <w:lang w:val="en-US" w:eastAsia="zh-CN"/>
        </w:rPr>
        <w:t>1</w:t>
      </w:r>
      <w:r>
        <w:rPr>
          <w:rFonts w:hint="eastAsia" w:ascii="仿宋_GB2312" w:hAnsi="仿宋_GB2312" w:eastAsia="仿宋_GB2312" w:cs="仿宋_GB2312"/>
          <w:b/>
          <w:spacing w:val="3"/>
          <w:sz w:val="23"/>
          <w:szCs w:val="23"/>
        </w:rPr>
        <w:t>日1</w:t>
      </w:r>
      <w:r>
        <w:rPr>
          <w:rFonts w:hint="eastAsia" w:ascii="仿宋_GB2312" w:hAnsi="仿宋_GB2312" w:eastAsia="仿宋_GB2312" w:cs="仿宋_GB2312"/>
          <w:b/>
          <w:spacing w:val="3"/>
          <w:sz w:val="23"/>
          <w:szCs w:val="23"/>
          <w:lang w:val="en-US" w:eastAsia="zh-CN"/>
        </w:rPr>
        <w:t>0</w:t>
      </w:r>
      <w:r>
        <w:rPr>
          <w:rFonts w:hint="eastAsia" w:ascii="仿宋_GB2312" w:hAnsi="仿宋_GB2312" w:eastAsia="仿宋_GB2312" w:cs="仿宋_GB2312"/>
          <w:b/>
          <w:spacing w:val="3"/>
          <w:sz w:val="23"/>
          <w:szCs w:val="23"/>
        </w:rPr>
        <w:t>时前不得开启</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8.3未按要求密封和标记的响应文件，采购人将予以拒收。</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9．递交响应文件的截止时间：见“三、递交投标文件的方式、时间及联系人”。</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10．迟交的响应文件：</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10.1采购人将拒绝在采购截止时间后收到的响应文件。</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11．响应文件的修改和撤销：</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11.1采购截止时间以后不得修改响应文件。</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11.2投标人对响应文件修改的书面材料或撤销的通知应采取书面方式。</w:t>
      </w:r>
    </w:p>
    <w:p>
      <w:pPr>
        <w:pStyle w:val="12"/>
        <w:shd w:val="clear" w:color="auto" w:fill="FFFFFF"/>
        <w:spacing w:before="240" w:beforeLines="100" w:beforeAutospacing="0" w:after="240" w:afterLines="100" w:afterAutospacing="0"/>
        <w:ind w:firstLine="556"/>
        <w:jc w:val="both"/>
        <w:outlineLvl w:val="0"/>
        <w:rPr>
          <w:rFonts w:ascii="仿宋_GB2312" w:hAnsi="仿宋_GB2312" w:eastAsia="仿宋_GB2312" w:cs="仿宋_GB2312"/>
          <w:b/>
          <w:color w:val="000000"/>
          <w:sz w:val="29"/>
          <w:szCs w:val="29"/>
          <w:shd w:val="clear" w:color="auto" w:fill="FFFFFF"/>
        </w:rPr>
      </w:pPr>
      <w:bookmarkStart w:id="17" w:name="_Toc9427"/>
      <w:bookmarkStart w:id="18" w:name="_Toc17211"/>
      <w:bookmarkStart w:id="19" w:name="_Toc23591"/>
      <w:bookmarkStart w:id="20" w:name="_Toc31904"/>
      <w:r>
        <w:rPr>
          <w:rFonts w:hint="eastAsia" w:ascii="仿宋_GB2312" w:hAnsi="仿宋_GB2312" w:eastAsia="仿宋_GB2312" w:cs="仿宋_GB2312"/>
          <w:b/>
          <w:color w:val="000000"/>
          <w:sz w:val="29"/>
          <w:szCs w:val="29"/>
          <w:shd w:val="clear" w:color="auto" w:fill="FFFFFF"/>
        </w:rPr>
        <w:t>五、评审方法及标准</w:t>
      </w:r>
      <w:bookmarkEnd w:id="17"/>
      <w:bookmarkEnd w:id="18"/>
      <w:bookmarkEnd w:id="19"/>
      <w:bookmarkEnd w:id="20"/>
    </w:p>
    <w:p>
      <w:pPr>
        <w:widowControl/>
        <w:shd w:val="clear" w:color="auto" w:fill="FFFFFF"/>
        <w:ind w:firstLine="560" w:firstLineChars="200"/>
        <w:jc w:val="left"/>
        <w:rPr>
          <w:rFonts w:hint="default" w:ascii="仿宋_GB2312" w:hAnsi="仿宋_GB2312" w:eastAsia="仿宋_GB2312" w:cs="仿宋_GB2312"/>
          <w:bCs/>
          <w:color w:val="000000"/>
          <w:kern w:val="0"/>
          <w:sz w:val="28"/>
          <w:szCs w:val="28"/>
          <w:lang w:val="en-US" w:eastAsia="zh-CN"/>
        </w:rPr>
      </w:pPr>
      <w:r>
        <w:rPr>
          <w:rFonts w:hint="eastAsia" w:ascii="仿宋_GB2312" w:hAnsi="仿宋_GB2312" w:eastAsia="仿宋_GB2312" w:cs="仿宋_GB2312"/>
          <w:bCs/>
          <w:color w:val="000000"/>
          <w:kern w:val="0"/>
          <w:sz w:val="28"/>
          <w:szCs w:val="28"/>
        </w:rPr>
        <w:t>（一）评审方法采用的评审方法：</w:t>
      </w:r>
      <w:r>
        <w:rPr>
          <w:rFonts w:hint="eastAsia" w:ascii="仿宋_GB2312" w:hAnsi="仿宋_GB2312" w:eastAsia="仿宋_GB2312" w:cs="仿宋_GB2312"/>
          <w:bCs/>
          <w:color w:val="000000"/>
          <w:kern w:val="0"/>
          <w:sz w:val="28"/>
          <w:szCs w:val="28"/>
          <w:lang w:val="en-US" w:eastAsia="zh-CN"/>
        </w:rPr>
        <w:t>根据报价评分，取分数最高者</w:t>
      </w:r>
    </w:p>
    <w:p>
      <w:pPr>
        <w:widowControl/>
        <w:shd w:val="clear" w:color="auto" w:fill="FFFFFF"/>
        <w:ind w:firstLine="560" w:firstLineChars="200"/>
        <w:jc w:val="left"/>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供应商需一次性书面报出不得更改的价格给采购人，采购小组对满足采购资格条件的供应商进行询价评审，最终根据价格由低到高进行排序并进行推荐。</w:t>
      </w:r>
      <w:r>
        <w:rPr>
          <w:rFonts w:hint="eastAsia" w:ascii="仿宋_GB2312" w:hAnsi="仿宋_GB2312" w:eastAsia="仿宋_GB2312" w:cs="仿宋_GB2312"/>
          <w:bCs/>
          <w:color w:val="000000"/>
          <w:kern w:val="0"/>
          <w:sz w:val="28"/>
          <w:szCs w:val="28"/>
          <w:lang w:val="en-US" w:eastAsia="zh-CN"/>
        </w:rPr>
        <w:t>若出现评分相同者，则按照注册资本金高低排序，注册资本金高者排前。</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（二）评审因素：</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本项目评审因素包括：投标报价及合理性、报价书、服务承诺等。</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（三）评审办法</w:t>
      </w:r>
      <w:r>
        <w:rPr>
          <w:rFonts w:hint="eastAsia" w:ascii="仿宋_GB2312" w:hAnsi="仿宋_GB2312" w:eastAsia="仿宋_GB2312" w:cs="仿宋_GB2312"/>
          <w:bCs/>
          <w:color w:val="000000"/>
          <w:kern w:val="0"/>
          <w:sz w:val="28"/>
          <w:szCs w:val="28"/>
          <w:lang w:eastAsia="zh-CN"/>
        </w:rPr>
        <w:t>（</w:t>
      </w:r>
      <w:r>
        <w:rPr>
          <w:rFonts w:hint="eastAsia" w:ascii="仿宋_GB2312" w:hAnsi="仿宋_GB2312" w:eastAsia="仿宋_GB2312" w:cs="仿宋_GB2312"/>
          <w:bCs/>
          <w:color w:val="000000"/>
          <w:kern w:val="0"/>
          <w:sz w:val="28"/>
          <w:szCs w:val="28"/>
        </w:rPr>
        <w:t>详见六、评审办法</w:t>
      </w:r>
      <w:r>
        <w:rPr>
          <w:rFonts w:hint="eastAsia" w:ascii="仿宋_GB2312" w:hAnsi="仿宋_GB2312" w:eastAsia="仿宋_GB2312" w:cs="仿宋_GB2312"/>
          <w:bCs/>
          <w:color w:val="000000"/>
          <w:kern w:val="0"/>
          <w:sz w:val="28"/>
          <w:szCs w:val="28"/>
          <w:lang w:eastAsia="zh-CN"/>
        </w:rPr>
        <w:t>）</w:t>
      </w:r>
    </w:p>
    <w:p>
      <w:pPr>
        <w:widowControl/>
        <w:shd w:val="clear" w:color="auto" w:fill="FFFFFF"/>
        <w:ind w:firstLine="560" w:firstLineChars="200"/>
        <w:jc w:val="left"/>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（四）排序原则：</w:t>
      </w:r>
      <w:r>
        <w:rPr>
          <w:rFonts w:hint="eastAsia" w:ascii="仿宋_GB2312" w:hAnsi="仿宋_GB2312" w:eastAsia="仿宋_GB2312" w:cs="仿宋_GB2312"/>
          <w:bCs/>
          <w:color w:val="000000"/>
          <w:kern w:val="0"/>
          <w:sz w:val="28"/>
          <w:szCs w:val="28"/>
          <w:lang w:val="en-US" w:eastAsia="zh-CN"/>
        </w:rPr>
        <w:t>根据报价评分，</w:t>
      </w:r>
      <w:r>
        <w:rPr>
          <w:rFonts w:hint="eastAsia" w:ascii="仿宋_GB2312" w:hAnsi="仿宋_GB2312" w:eastAsia="仿宋_GB2312" w:cs="仿宋_GB2312"/>
          <w:bCs/>
          <w:color w:val="000000"/>
          <w:kern w:val="0"/>
          <w:sz w:val="28"/>
          <w:szCs w:val="28"/>
        </w:rPr>
        <w:t>最终根据价格由低到高进行排序并进行推荐。</w:t>
      </w:r>
      <w:r>
        <w:rPr>
          <w:rFonts w:hint="eastAsia" w:ascii="仿宋_GB2312" w:hAnsi="仿宋_GB2312" w:eastAsia="仿宋_GB2312" w:cs="仿宋_GB2312"/>
          <w:bCs/>
          <w:color w:val="000000"/>
          <w:kern w:val="0"/>
          <w:sz w:val="28"/>
          <w:szCs w:val="28"/>
          <w:lang w:val="en-US" w:eastAsia="zh-CN"/>
        </w:rPr>
        <w:t>若出现评分相同者，则按照注册资本金高低排序，注册资本金高者排前。</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（五）成交原则：根据各有效投标人的</w:t>
      </w:r>
      <w:r>
        <w:rPr>
          <w:rFonts w:hint="eastAsia" w:ascii="仿宋_GB2312" w:hAnsi="仿宋_GB2312" w:eastAsia="仿宋_GB2312" w:cs="仿宋_GB2312"/>
          <w:bCs/>
          <w:color w:val="000000"/>
          <w:kern w:val="0"/>
          <w:sz w:val="28"/>
          <w:szCs w:val="28"/>
          <w:lang w:val="en-US" w:eastAsia="zh-CN"/>
        </w:rPr>
        <w:t>评分总</w:t>
      </w:r>
      <w:r>
        <w:rPr>
          <w:rFonts w:hint="eastAsia" w:ascii="仿宋_GB2312" w:hAnsi="仿宋_GB2312" w:eastAsia="仿宋_GB2312" w:cs="仿宋_GB2312"/>
          <w:bCs/>
          <w:color w:val="000000"/>
          <w:kern w:val="0"/>
          <w:sz w:val="28"/>
          <w:szCs w:val="28"/>
        </w:rPr>
        <w:t>排名确定中标人。</w:t>
      </w:r>
    </w:p>
    <w:p>
      <w:pPr>
        <w:pStyle w:val="12"/>
        <w:shd w:val="clear" w:color="auto" w:fill="FFFFFF"/>
        <w:spacing w:before="240" w:beforeLines="100" w:beforeAutospacing="0" w:after="240" w:afterLines="100" w:afterAutospacing="0"/>
        <w:ind w:firstLine="556"/>
        <w:jc w:val="both"/>
        <w:outlineLvl w:val="0"/>
        <w:rPr>
          <w:rFonts w:ascii="仿宋_GB2312" w:hAnsi="仿宋_GB2312" w:eastAsia="仿宋_GB2312" w:cs="仿宋_GB2312"/>
          <w:b/>
          <w:color w:val="000000"/>
          <w:sz w:val="29"/>
          <w:szCs w:val="29"/>
          <w:shd w:val="clear" w:color="auto" w:fill="FFFFFF"/>
        </w:rPr>
      </w:pPr>
      <w:bookmarkStart w:id="21" w:name="_Toc30200"/>
      <w:bookmarkStart w:id="22" w:name="_Toc4860"/>
      <w:bookmarkStart w:id="23" w:name="_Toc26266"/>
      <w:bookmarkStart w:id="24" w:name="_Toc7741"/>
      <w:r>
        <w:rPr>
          <w:rFonts w:hint="eastAsia" w:ascii="仿宋_GB2312" w:hAnsi="仿宋_GB2312" w:eastAsia="仿宋_GB2312" w:cs="仿宋_GB2312"/>
          <w:b/>
          <w:color w:val="000000"/>
          <w:sz w:val="29"/>
          <w:szCs w:val="29"/>
          <w:shd w:val="clear" w:color="auto" w:fill="FFFFFF"/>
        </w:rPr>
        <w:t>六、评审办法</w:t>
      </w:r>
      <w:bookmarkEnd w:id="21"/>
      <w:bookmarkEnd w:id="22"/>
      <w:bookmarkEnd w:id="23"/>
      <w:bookmarkEnd w:id="24"/>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第一步：资格性审查，本项目由评审小组综合审查投标人资格情况</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是否符合采购文件的资格要求，符合者将作为有效投标人，并进入第二步评议。不符合，其作为无效投标人，不能进入第二步评议。审查内容如下表：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
        <w:gridCol w:w="531"/>
        <w:gridCol w:w="989"/>
        <w:gridCol w:w="6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8218" w:type="dxa"/>
            <w:gridSpan w:val="3"/>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531"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资格审查</w:t>
            </w:r>
          </w:p>
        </w:tc>
        <w:tc>
          <w:tcPr>
            <w:tcW w:w="98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一般资格</w:t>
            </w:r>
          </w:p>
        </w:tc>
        <w:tc>
          <w:tcPr>
            <w:tcW w:w="6698" w:type="dxa"/>
          </w:tcPr>
          <w:p>
            <w:pPr>
              <w:rPr>
                <w:rFonts w:hint="eastAsia" w:ascii="仿宋_GB2312" w:hAnsi="仿宋_GB2312" w:eastAsia="仿宋_GB2312" w:cs="仿宋_GB2312"/>
                <w:b/>
                <w:bCs w:val="0"/>
                <w:color w:val="auto"/>
                <w:sz w:val="24"/>
                <w:szCs w:val="24"/>
              </w:rPr>
            </w:pPr>
            <w:r>
              <w:rPr>
                <w:rFonts w:hint="eastAsia" w:ascii="仿宋_GB2312" w:hAnsi="仿宋_GB2312" w:eastAsia="仿宋_GB2312" w:cs="仿宋_GB2312"/>
                <w:bCs/>
                <w:color w:val="000000"/>
                <w:kern w:val="0"/>
                <w:sz w:val="24"/>
                <w:szCs w:val="24"/>
                <w:shd w:val="clear" w:color="auto" w:fill="FFFFFF"/>
              </w:rPr>
              <w:t>（1）具有独立承担民事责任的能力：提供法人或其他组织的营业执照等证明文件</w:t>
            </w:r>
            <w:r>
              <w:rPr>
                <w:rFonts w:hint="eastAsia" w:ascii="仿宋_GB2312" w:hAnsi="仿宋_GB2312" w:eastAsia="仿宋_GB2312" w:cs="仿宋_GB2312"/>
                <w:bCs/>
                <w:color w:val="000000"/>
                <w:kern w:val="0"/>
                <w:sz w:val="24"/>
                <w:szCs w:val="24"/>
                <w:shd w:val="clear" w:color="auto" w:fill="FFFFFF"/>
                <w:lang w:eastAsia="zh-CN"/>
              </w:rPr>
              <w:t>；</w:t>
            </w:r>
            <w:r>
              <w:rPr>
                <w:rFonts w:hint="eastAsia" w:ascii="仿宋_GB2312" w:hAnsi="仿宋_GB2312" w:eastAsia="仿宋_GB2312" w:cs="仿宋_GB2312"/>
                <w:bCs/>
                <w:color w:val="000000"/>
                <w:kern w:val="0"/>
                <w:sz w:val="24"/>
                <w:szCs w:val="24"/>
                <w:shd w:val="clear" w:color="auto" w:fill="FFFFFF"/>
                <w:lang w:val="en-US" w:eastAsia="zh-CN"/>
              </w:rPr>
              <w:t>在中华人民共和国境内注册具有相应经营范围（人才推荐、人才中介、人力资源中介服务、人力资源服务）并具有独立法人资格，在贵州贵阳市有分支机构；注册资本大于100万元，公司人数不少于10人，截至2024年3月15日注册时间大于2年以上；</w:t>
            </w:r>
            <w:r>
              <w:rPr>
                <w:rFonts w:hint="eastAsia" w:ascii="仿宋_GB2312" w:hAnsi="仿宋_GB2312" w:eastAsia="仿宋_GB2312" w:cs="仿宋_GB2312"/>
                <w:b/>
                <w:bCs w:val="0"/>
                <w:color w:val="auto"/>
                <w:kern w:val="0"/>
                <w:sz w:val="24"/>
                <w:szCs w:val="24"/>
                <w:shd w:val="clear" w:color="auto" w:fill="FFFFFF"/>
                <w:lang w:val="en-US" w:eastAsia="zh-CN"/>
              </w:rPr>
              <w:t>（</w:t>
            </w:r>
            <w:r>
              <w:rPr>
                <w:rFonts w:hint="eastAsia" w:ascii="仿宋_GB2312" w:hAnsi="仿宋_GB2312" w:eastAsia="仿宋_GB2312" w:cs="仿宋_GB2312"/>
                <w:b/>
                <w:bCs w:val="0"/>
                <w:color w:val="auto"/>
                <w:sz w:val="24"/>
                <w:szCs w:val="24"/>
                <w:highlight w:val="none"/>
                <w:vertAlign w:val="baseline"/>
                <w:lang w:val="en-US" w:eastAsia="zh-CN"/>
              </w:rPr>
              <w:t>营业执照副本、组织机构代码证副本和税务登记证副本，或三证合一的营业执照；投标供应商为其缴纳的2023年12月至今三个月社保缴纳证明资料复印件加盖公章；办公场所租用或购买证明资料复印件加盖公章</w:t>
            </w:r>
            <w:r>
              <w:rPr>
                <w:rFonts w:hint="eastAsia" w:ascii="仿宋_GB2312" w:hAnsi="仿宋_GB2312" w:eastAsia="仿宋_GB2312" w:cs="仿宋_GB2312"/>
                <w:b/>
                <w:bCs w:val="0"/>
                <w:color w:val="auto"/>
                <w:kern w:val="0"/>
                <w:sz w:val="24"/>
                <w:szCs w:val="24"/>
                <w:shd w:val="clear" w:color="auto" w:fill="FFFFFF"/>
                <w:lang w:val="en-US" w:eastAsia="zh-CN"/>
              </w:rPr>
              <w:t>）</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（2）公司情况介绍、包括成立时间、规模、人数、业绩等；</w:t>
            </w:r>
          </w:p>
          <w:p>
            <w:pPr>
              <w:rPr>
                <w:rFonts w:ascii="仿宋_GB2312" w:hAnsi="仿宋_GB2312" w:eastAsia="仿宋_GB2312" w:cs="仿宋_GB2312"/>
                <w:sz w:val="24"/>
              </w:rPr>
            </w:pPr>
            <w:r>
              <w:rPr>
                <w:rFonts w:hint="eastAsia" w:ascii="仿宋_GB2312" w:hAnsi="仿宋_GB2312" w:eastAsia="仿宋_GB2312" w:cs="仿宋_GB2312"/>
                <w:sz w:val="24"/>
                <w:szCs w:val="24"/>
              </w:rPr>
              <w:t>（3）提供参加政府采购活动前3年内在经营活动中没有重大违法记录的书面声明原件扫描件（格式自拟）。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531" w:type="dxa"/>
            <w:vMerge w:val="continue"/>
            <w:vAlign w:val="center"/>
          </w:tcPr>
          <w:p>
            <w:pPr>
              <w:jc w:val="center"/>
              <w:rPr>
                <w:rFonts w:ascii="仿宋_GB2312" w:hAnsi="仿宋_GB2312" w:eastAsia="仿宋_GB2312" w:cs="仿宋_GB2312"/>
                <w:sz w:val="24"/>
              </w:rPr>
            </w:pPr>
          </w:p>
        </w:tc>
        <w:tc>
          <w:tcPr>
            <w:tcW w:w="989" w:type="dxa"/>
            <w:vAlign w:val="center"/>
          </w:tcPr>
          <w:p>
            <w:pPr>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rPr>
              <w:t>特殊资格</w:t>
            </w:r>
          </w:p>
        </w:tc>
        <w:tc>
          <w:tcPr>
            <w:tcW w:w="6698" w:type="dxa"/>
          </w:tcPr>
          <w:p>
            <w:pPr>
              <w:rPr>
                <w:rFonts w:ascii="仿宋_GB2312" w:hAnsi="仿宋_GB2312" w:eastAsia="仿宋_GB2312" w:cs="仿宋_GB2312"/>
                <w:sz w:val="24"/>
              </w:rPr>
            </w:pPr>
            <w:r>
              <w:rPr>
                <w:rFonts w:hint="eastAsia" w:ascii="仿宋_GB2312" w:hAnsi="仿宋_GB2312" w:eastAsia="仿宋_GB2312" w:cs="仿宋_GB2312"/>
                <w:sz w:val="24"/>
              </w:rPr>
              <w:t>拥有招聘服务实施经验，</w:t>
            </w:r>
            <w:r>
              <w:rPr>
                <w:rFonts w:hint="eastAsia" w:ascii="仿宋_GB2312" w:hAnsi="仿宋_GB2312" w:eastAsia="仿宋_GB2312" w:cs="仿宋_GB2312"/>
                <w:sz w:val="24"/>
                <w:lang w:eastAsia="zh-CN"/>
              </w:rPr>
              <w:t>自</w:t>
            </w:r>
            <w:r>
              <w:rPr>
                <w:rFonts w:hint="eastAsia" w:ascii="仿宋_GB2312" w:hAnsi="仿宋_GB2312" w:eastAsia="仿宋_GB2312" w:cs="仿宋_GB2312"/>
                <w:sz w:val="24"/>
              </w:rPr>
              <w:t>2022年以来承办招聘考试服务不少于3次，其中至少1次</w:t>
            </w:r>
            <w:r>
              <w:rPr>
                <w:rFonts w:hint="eastAsia" w:ascii="仿宋_GB2312" w:hAnsi="仿宋_GB2312" w:eastAsia="仿宋_GB2312" w:cs="仿宋_GB2312"/>
                <w:sz w:val="24"/>
                <w:lang w:val="en-US" w:eastAsia="zh-CN"/>
              </w:rPr>
              <w:t>考试</w:t>
            </w:r>
            <w:r>
              <w:rPr>
                <w:rFonts w:hint="eastAsia" w:ascii="仿宋_GB2312" w:hAnsi="仿宋_GB2312" w:eastAsia="仿宋_GB2312" w:cs="仿宋_GB2312"/>
                <w:sz w:val="24"/>
              </w:rPr>
              <w:t>人数为200人以上的招聘考试。</w:t>
            </w:r>
            <w:r>
              <w:rPr>
                <w:rFonts w:hint="eastAsia" w:ascii="仿宋_GB2312" w:hAnsi="仿宋_GB2312" w:eastAsia="仿宋_GB2312" w:cs="仿宋_GB2312"/>
                <w:b/>
                <w:bCs/>
                <w:color w:val="auto"/>
                <w:sz w:val="24"/>
                <w:lang w:eastAsia="zh-CN"/>
              </w:rPr>
              <w:t>（</w:t>
            </w:r>
            <w:r>
              <w:rPr>
                <w:rFonts w:hint="eastAsia" w:ascii="仿宋_GB2312" w:hAnsi="仿宋_GB2312" w:eastAsia="仿宋_GB2312" w:cs="仿宋_GB2312"/>
                <w:b/>
                <w:bCs/>
                <w:color w:val="auto"/>
                <w:sz w:val="24"/>
                <w:szCs w:val="24"/>
                <w:highlight w:val="none"/>
                <w:vertAlign w:val="baseline"/>
                <w:lang w:val="en-US" w:eastAsia="zh-CN"/>
              </w:rPr>
              <w:t>提供与委托方签订的招聘服务合同及相应成果文件的复印件加盖公章</w:t>
            </w:r>
            <w:r>
              <w:rPr>
                <w:rFonts w:hint="eastAsia" w:ascii="仿宋_GB2312" w:hAnsi="仿宋_GB2312" w:eastAsia="仿宋_GB2312" w:cs="仿宋_GB2312"/>
                <w:b/>
                <w:bCs/>
                <w:color w:val="auto"/>
                <w:sz w:val="24"/>
                <w:lang w:eastAsia="zh-CN"/>
              </w:rPr>
              <w:t>）</w:t>
            </w:r>
            <w:r>
              <w:rPr>
                <w:rFonts w:hint="eastAsia" w:ascii="仿宋_GB2312" w:hAnsi="仿宋_GB2312" w:eastAsia="仿宋_GB2312" w:cs="仿宋_GB2312"/>
                <w:b/>
                <w:bCs/>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531" w:type="dxa"/>
            <w:vMerge w:val="continue"/>
            <w:vAlign w:val="center"/>
          </w:tcPr>
          <w:p>
            <w:pPr>
              <w:jc w:val="center"/>
              <w:rPr>
                <w:rFonts w:ascii="仿宋_GB2312" w:hAnsi="仿宋_GB2312" w:eastAsia="仿宋_GB2312" w:cs="仿宋_GB2312"/>
                <w:sz w:val="24"/>
              </w:rPr>
            </w:pPr>
          </w:p>
        </w:tc>
        <w:tc>
          <w:tcPr>
            <w:tcW w:w="98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诚信资格</w:t>
            </w:r>
          </w:p>
        </w:tc>
        <w:tc>
          <w:tcPr>
            <w:tcW w:w="6698" w:type="dxa"/>
          </w:tcPr>
          <w:p>
            <w:pPr>
              <w:rPr>
                <w:rFonts w:ascii="仿宋_GB2312" w:hAnsi="仿宋_GB2312" w:eastAsia="仿宋_GB2312" w:cs="仿宋_GB2312"/>
                <w:sz w:val="24"/>
              </w:rPr>
            </w:pPr>
            <w:r>
              <w:rPr>
                <w:rFonts w:hint="eastAsia" w:ascii="仿宋_GB2312" w:hAnsi="仿宋_GB2312" w:eastAsia="仿宋_GB2312" w:cs="仿宋_GB2312"/>
                <w:sz w:val="24"/>
              </w:rPr>
              <w:t>供应商自行承诺：在“信用中国”网站（www.creditchina.gov.cn）、中国政府采购网（www.ccgp.gov.cn）等渠道查询中未被列入失信被执行人名单、重大税收违法失信主体、政府采购严重违法失信行为记录名单，查询截止时点为响应报价文件递交截止时间前，对列入失信被执行人、重大税收违法失信主体、政府采购严重违法失信行为记录名单的供应商，拒绝参与本次采购活动，并承担由此造成的一切法律责任及后果（承诺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531" w:type="dxa"/>
            <w:vMerge w:val="continue"/>
            <w:vAlign w:val="center"/>
          </w:tcPr>
          <w:p>
            <w:pPr>
              <w:jc w:val="center"/>
              <w:rPr>
                <w:rFonts w:ascii="仿宋_GB2312" w:hAnsi="仿宋_GB2312" w:eastAsia="仿宋_GB2312" w:cs="仿宋_GB2312"/>
                <w:sz w:val="24"/>
              </w:rPr>
            </w:pPr>
          </w:p>
        </w:tc>
        <w:tc>
          <w:tcPr>
            <w:tcW w:w="989"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专业资格</w:t>
            </w:r>
          </w:p>
        </w:tc>
        <w:tc>
          <w:tcPr>
            <w:tcW w:w="6698" w:type="dxa"/>
          </w:tcPr>
          <w:p>
            <w:pPr>
              <w:pStyle w:val="12"/>
              <w:shd w:val="clear" w:color="auto" w:fill="FFFFFF"/>
              <w:spacing w:before="0" w:beforeAutospacing="0" w:after="0" w:afterAutospacing="0"/>
              <w:jc w:val="both"/>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具有政府人力主管部门颁发的有效人力资源服务许可证</w:t>
            </w:r>
          </w:p>
          <w:p>
            <w:pPr>
              <w:pStyle w:val="12"/>
              <w:shd w:val="clear" w:color="auto" w:fill="FFFFFF"/>
              <w:spacing w:before="0" w:beforeAutospacing="0" w:after="0" w:afterAutospacing="0"/>
              <w:ind w:firstLine="555"/>
              <w:jc w:val="both"/>
              <w:rPr>
                <w:rFonts w:ascii="仿宋_GB2312" w:hAnsi="仿宋_GB2312" w:eastAsia="仿宋_GB2312" w:cs="仿宋_GB2312"/>
                <w:sz w:val="24"/>
              </w:rPr>
            </w:pPr>
          </w:p>
        </w:tc>
      </w:tr>
    </w:tbl>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第二步：符合性审查，由本项目采购小组综合审查投标人符合性情况</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是否符合采购文件的符合性要求，符合者将作为有效采购，并进入第三步评议。不符合，其采购</w:t>
      </w:r>
      <w:r>
        <w:rPr>
          <w:rFonts w:hint="eastAsia" w:ascii="仿宋_GB2312" w:hAnsi="仿宋_GB2312" w:eastAsia="仿宋_GB2312" w:cs="仿宋_GB2312"/>
          <w:sz w:val="28"/>
          <w:szCs w:val="28"/>
          <w:lang w:eastAsia="zh-CN"/>
        </w:rPr>
        <w:t>视为</w:t>
      </w:r>
      <w:r>
        <w:rPr>
          <w:rFonts w:hint="eastAsia" w:ascii="仿宋_GB2312" w:hAnsi="仿宋_GB2312" w:eastAsia="仿宋_GB2312" w:cs="仿宋_GB2312"/>
          <w:sz w:val="28"/>
          <w:szCs w:val="28"/>
        </w:rPr>
        <w:t>无效采购，不能进入第三步评议。审查内容如下表：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
        <w:gridCol w:w="1504"/>
        <w:gridCol w:w="6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8128" w:type="dxa"/>
            <w:gridSpan w:val="2"/>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911"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504" w:type="dxa"/>
            <w:vMerge w:val="restart"/>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符合性审查</w:t>
            </w:r>
          </w:p>
        </w:tc>
        <w:tc>
          <w:tcPr>
            <w:tcW w:w="6624"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没有超出采购限价。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1" w:type="dxa"/>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504" w:type="dxa"/>
            <w:vMerge w:val="continue"/>
            <w:vAlign w:val="center"/>
          </w:tcPr>
          <w:p>
            <w:pPr>
              <w:jc w:val="center"/>
              <w:rPr>
                <w:rFonts w:ascii="仿宋_GB2312" w:hAnsi="仿宋_GB2312" w:eastAsia="仿宋_GB2312" w:cs="仿宋_GB2312"/>
                <w:sz w:val="24"/>
              </w:rPr>
            </w:pPr>
          </w:p>
        </w:tc>
        <w:tc>
          <w:tcPr>
            <w:tcW w:w="6624" w:type="dxa"/>
          </w:tcPr>
          <w:p>
            <w:pPr>
              <w:jc w:val="center"/>
              <w:rPr>
                <w:rFonts w:ascii="仿宋_GB2312" w:hAnsi="仿宋_GB2312" w:eastAsia="仿宋_GB2312" w:cs="仿宋_GB2312"/>
                <w:sz w:val="24"/>
              </w:rPr>
            </w:pPr>
            <w:r>
              <w:rPr>
                <w:rFonts w:hint="eastAsia" w:ascii="仿宋_GB2312" w:hAnsi="仿宋_GB2312" w:eastAsia="仿宋_GB2312" w:cs="仿宋_GB2312"/>
                <w:sz w:val="24"/>
              </w:rPr>
              <w:t>签章及封装符合文件要求。</w:t>
            </w:r>
          </w:p>
        </w:tc>
      </w:tr>
    </w:tbl>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第三步：报价评比、确定成交供应商</w:t>
      </w:r>
    </w:p>
    <w:p>
      <w:pPr>
        <w:ind w:firstLine="560"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评审方法采用的评审方法：</w:t>
      </w:r>
      <w:r>
        <w:rPr>
          <w:rFonts w:hint="eastAsia" w:ascii="仿宋_GB2312" w:hAnsi="仿宋_GB2312" w:eastAsia="仿宋_GB2312" w:cs="仿宋_GB2312"/>
          <w:sz w:val="28"/>
          <w:szCs w:val="28"/>
          <w:lang w:val="en-US" w:eastAsia="zh-CN"/>
        </w:rPr>
        <w:t>根据报价评分，取分数最高者</w:t>
      </w:r>
    </w:p>
    <w:p>
      <w:pPr>
        <w:ind w:firstLine="560" w:firstLineChars="200"/>
        <w:rPr>
          <w:rFonts w:hint="eastAsia" w:ascii="仿宋_GB2312" w:hAnsi="仿宋_GB2312" w:eastAsia="仿宋_GB2312" w:cs="仿宋_GB2312"/>
          <w:bCs/>
          <w:color w:val="000000"/>
          <w:kern w:val="0"/>
          <w:sz w:val="28"/>
          <w:szCs w:val="28"/>
          <w:lang w:val="en-US" w:eastAsia="zh-CN"/>
        </w:rPr>
      </w:pPr>
      <w:r>
        <w:rPr>
          <w:rFonts w:hint="eastAsia" w:ascii="仿宋_GB2312" w:hAnsi="仿宋_GB2312" w:eastAsia="仿宋_GB2312" w:cs="仿宋_GB2312"/>
          <w:bCs/>
          <w:color w:val="000000"/>
          <w:kern w:val="0"/>
          <w:sz w:val="28"/>
          <w:szCs w:val="28"/>
          <w:lang w:val="en-US" w:eastAsia="zh-CN"/>
        </w:rPr>
        <w:t>评分细则如下：</w:t>
      </w:r>
    </w:p>
    <w:p>
      <w:pPr>
        <w:numPr>
          <w:ilvl w:val="0"/>
          <w:numId w:val="2"/>
        </w:numPr>
        <w:ind w:firstLine="560" w:firstLineChars="200"/>
        <w:rPr>
          <w:rFonts w:hint="eastAsia" w:ascii="仿宋_GB2312" w:hAnsi="仿宋_GB2312" w:eastAsia="仿宋_GB2312" w:cs="仿宋_GB2312"/>
          <w:bCs/>
          <w:color w:val="000000"/>
          <w:kern w:val="0"/>
          <w:sz w:val="28"/>
          <w:szCs w:val="28"/>
          <w:lang w:val="en-US" w:eastAsia="zh-CN"/>
        </w:rPr>
      </w:pPr>
      <w:r>
        <w:rPr>
          <w:rFonts w:hint="eastAsia" w:ascii="仿宋_GB2312" w:hAnsi="仿宋_GB2312" w:eastAsia="仿宋_GB2312" w:cs="仿宋_GB2312"/>
          <w:bCs/>
          <w:color w:val="000000"/>
          <w:kern w:val="0"/>
          <w:sz w:val="28"/>
          <w:szCs w:val="28"/>
          <w:lang w:val="en-US" w:eastAsia="zh-CN"/>
        </w:rPr>
        <w:t>报价分（满分100分）：按以下方案计算：</w:t>
      </w:r>
    </w:p>
    <w:p>
      <w:pPr>
        <w:numPr>
          <w:ilvl w:val="0"/>
          <w:numId w:val="0"/>
        </w:numPr>
        <w:ind w:firstLine="560" w:firstLineChars="200"/>
        <w:rPr>
          <w:rFonts w:hint="eastAsia" w:ascii="仿宋_GB2312" w:hAnsi="仿宋_GB2312" w:eastAsia="仿宋_GB2312" w:cs="仿宋_GB2312"/>
          <w:bCs/>
          <w:color w:val="000000"/>
          <w:kern w:val="0"/>
          <w:sz w:val="28"/>
          <w:szCs w:val="28"/>
          <w:lang w:val="en-US" w:eastAsia="zh-CN"/>
        </w:rPr>
      </w:pPr>
      <w:r>
        <w:rPr>
          <w:rFonts w:hint="eastAsia" w:ascii="仿宋_GB2312" w:hAnsi="仿宋_GB2312" w:eastAsia="仿宋_GB2312" w:cs="仿宋_GB2312"/>
          <w:bCs/>
          <w:color w:val="000000"/>
          <w:kern w:val="0"/>
          <w:sz w:val="28"/>
          <w:szCs w:val="28"/>
          <w:lang w:val="en-US" w:eastAsia="zh-CN"/>
        </w:rPr>
        <w:t>①有效投标人单项报价</w:t>
      </w:r>
      <w:r>
        <w:rPr>
          <w:rFonts w:hint="eastAsia" w:ascii="微软雅黑" w:hAnsi="微软雅黑" w:eastAsia="微软雅黑" w:cs="微软雅黑"/>
          <w:bCs/>
          <w:color w:val="000000"/>
          <w:kern w:val="0"/>
          <w:sz w:val="28"/>
          <w:szCs w:val="28"/>
          <w:lang w:val="en-US" w:eastAsia="zh-CN"/>
        </w:rPr>
        <w:t>≤</w:t>
      </w:r>
      <w:r>
        <w:rPr>
          <w:rFonts w:hint="eastAsia" w:ascii="仿宋_GB2312" w:hAnsi="仿宋_GB2312" w:eastAsia="仿宋_GB2312" w:cs="仿宋_GB2312"/>
          <w:bCs/>
          <w:sz w:val="28"/>
          <w:szCs w:val="28"/>
        </w:rPr>
        <w:t>单项最高控制价</w:t>
      </w:r>
      <w:r>
        <w:rPr>
          <w:rFonts w:hint="eastAsia" w:ascii="仿宋_GB2312" w:hAnsi="仿宋_GB2312" w:eastAsia="仿宋_GB2312" w:cs="仿宋_GB2312"/>
          <w:bCs/>
          <w:color w:val="000000"/>
          <w:kern w:val="0"/>
          <w:sz w:val="28"/>
          <w:szCs w:val="28"/>
          <w:lang w:val="en-US" w:eastAsia="zh-CN"/>
        </w:rPr>
        <w:t>，得基础分80分；</w:t>
      </w:r>
    </w:p>
    <w:p>
      <w:pPr>
        <w:ind w:firstLine="560" w:firstLineChars="200"/>
        <w:rPr>
          <w:rFonts w:hint="default" w:ascii="仿宋_GB2312" w:hAnsi="仿宋_GB2312" w:eastAsia="仿宋_GB2312" w:cs="仿宋_GB2312"/>
          <w:bCs/>
          <w:color w:val="000000"/>
          <w:kern w:val="0"/>
          <w:sz w:val="28"/>
          <w:szCs w:val="28"/>
          <w:lang w:val="en-US" w:eastAsia="zh-CN"/>
        </w:rPr>
      </w:pPr>
      <w:r>
        <w:rPr>
          <w:rFonts w:hint="eastAsia" w:ascii="仿宋_GB2312" w:hAnsi="仿宋_GB2312" w:eastAsia="仿宋_GB2312" w:cs="仿宋_GB2312"/>
          <w:bCs/>
          <w:color w:val="000000"/>
          <w:kern w:val="0"/>
          <w:sz w:val="28"/>
          <w:szCs w:val="28"/>
          <w:lang w:val="en-US" w:eastAsia="zh-CN"/>
        </w:rPr>
        <w:t>②资格审查报价每低1元，加2分；</w:t>
      </w:r>
      <w:r>
        <w:rPr>
          <w:rFonts w:hint="eastAsia" w:ascii="仿宋_GB2312" w:hAnsi="仿宋_GB2312" w:eastAsia="仿宋_GB2312" w:cs="仿宋_GB2312"/>
          <w:bCs/>
          <w:sz w:val="28"/>
          <w:szCs w:val="28"/>
          <w:lang w:eastAsia="zh-CN"/>
        </w:rPr>
        <w:t>笔试题目</w:t>
      </w:r>
      <w:r>
        <w:rPr>
          <w:rFonts w:hint="eastAsia" w:ascii="仿宋_GB2312" w:hAnsi="仿宋_GB2312" w:eastAsia="仿宋_GB2312" w:cs="仿宋_GB2312"/>
          <w:bCs/>
          <w:sz w:val="28"/>
          <w:szCs w:val="28"/>
          <w:lang w:val="en-US" w:eastAsia="zh-CN"/>
        </w:rPr>
        <w:t>报价每低100元，加2分；</w:t>
      </w:r>
      <w:r>
        <w:rPr>
          <w:rFonts w:hint="eastAsia" w:ascii="仿宋_GB2312" w:hAnsi="仿宋_GB2312" w:eastAsia="仿宋_GB2312" w:cs="仿宋_GB2312"/>
          <w:bCs/>
          <w:sz w:val="28"/>
          <w:szCs w:val="28"/>
          <w:lang w:eastAsia="zh-CN"/>
        </w:rPr>
        <w:t>笔考费用</w:t>
      </w:r>
      <w:r>
        <w:rPr>
          <w:rFonts w:hint="eastAsia" w:ascii="仿宋_GB2312" w:hAnsi="仿宋_GB2312" w:eastAsia="仿宋_GB2312" w:cs="仿宋_GB2312"/>
          <w:bCs/>
          <w:sz w:val="28"/>
          <w:szCs w:val="28"/>
          <w:lang w:val="en-US" w:eastAsia="zh-CN"/>
        </w:rPr>
        <w:t>每低5元，加2分。</w:t>
      </w:r>
    </w:p>
    <w:p>
      <w:pPr>
        <w:ind w:firstLine="560" w:firstLineChars="200"/>
        <w:rPr>
          <w:rFonts w:hint="eastAsia" w:ascii="仿宋_GB2312" w:hAnsi="仿宋_GB2312" w:eastAsia="仿宋_GB2312" w:cs="仿宋_GB2312"/>
          <w:bCs/>
          <w:color w:val="000000"/>
          <w:kern w:val="0"/>
          <w:sz w:val="28"/>
          <w:szCs w:val="28"/>
          <w:lang w:val="en-US" w:eastAsia="zh-CN"/>
        </w:rPr>
      </w:pPr>
    </w:p>
    <w:p>
      <w:pPr>
        <w:ind w:firstLine="560" w:firstLineChars="200"/>
        <w:rPr>
          <w:rFonts w:hint="eastAsia" w:ascii="仿宋_GB2312" w:hAnsi="仿宋_GB2312" w:eastAsia="仿宋_GB2312" w:cs="仿宋_GB2312"/>
          <w:bCs/>
          <w:color w:val="000000"/>
          <w:kern w:val="0"/>
          <w:sz w:val="28"/>
          <w:szCs w:val="28"/>
          <w:lang w:val="en-US" w:eastAsia="zh-CN"/>
        </w:rPr>
      </w:pPr>
      <w:r>
        <w:rPr>
          <w:rFonts w:hint="eastAsia" w:ascii="仿宋_GB2312" w:hAnsi="仿宋_GB2312" w:eastAsia="仿宋_GB2312" w:cs="仿宋_GB2312"/>
          <w:bCs/>
          <w:color w:val="000000"/>
          <w:kern w:val="0"/>
          <w:sz w:val="28"/>
          <w:szCs w:val="28"/>
          <w:lang w:val="en-US" w:eastAsia="zh-CN"/>
        </w:rPr>
        <w:t>注：</w:t>
      </w:r>
    </w:p>
    <w:p>
      <w:pPr>
        <w:ind w:firstLine="560" w:firstLineChars="200"/>
        <w:rPr>
          <w:rFonts w:hint="eastAsia" w:ascii="仿宋_GB2312" w:hAnsi="仿宋_GB2312" w:eastAsia="仿宋_GB2312" w:cs="仿宋_GB2312"/>
          <w:bCs/>
          <w:color w:val="000000"/>
          <w:kern w:val="0"/>
          <w:sz w:val="28"/>
          <w:szCs w:val="28"/>
          <w:lang w:val="en-US" w:eastAsia="zh-CN"/>
        </w:rPr>
      </w:pPr>
      <w:r>
        <w:rPr>
          <w:rFonts w:hint="eastAsia" w:ascii="仿宋_GB2312" w:hAnsi="仿宋_GB2312" w:eastAsia="仿宋_GB2312" w:cs="仿宋_GB2312"/>
          <w:bCs/>
          <w:color w:val="000000"/>
          <w:kern w:val="0"/>
          <w:sz w:val="28"/>
          <w:szCs w:val="28"/>
          <w:lang w:val="en-US" w:eastAsia="zh-CN"/>
        </w:rPr>
        <w:t>①采购小组认为投标人的报价明显低于其他通过符合性审查投标人的报价，有可能影响项目完成质量或者不能诚信履约的，将要求其在评标现场合理的时间内提供书面说明，必要时提交相关证明材料；投标人不能证明其报价合理性的，采购小组将会对其作为无效投标处理；</w:t>
      </w:r>
    </w:p>
    <w:p>
      <w:pPr>
        <w:ind w:firstLine="560" w:firstLineChars="200"/>
        <w:rPr>
          <w:rFonts w:hint="default" w:ascii="仿宋_GB2312" w:hAnsi="仿宋_GB2312" w:eastAsia="仿宋_GB2312" w:cs="仿宋_GB2312"/>
          <w:bCs/>
          <w:color w:val="000000"/>
          <w:kern w:val="0"/>
          <w:sz w:val="28"/>
          <w:szCs w:val="28"/>
          <w:lang w:val="en-US" w:eastAsia="zh-CN"/>
        </w:rPr>
      </w:pPr>
      <w:r>
        <w:rPr>
          <w:rFonts w:hint="eastAsia" w:ascii="仿宋_GB2312" w:hAnsi="仿宋_GB2312" w:eastAsia="仿宋_GB2312" w:cs="仿宋_GB2312"/>
          <w:bCs/>
          <w:color w:val="000000"/>
          <w:kern w:val="0"/>
          <w:sz w:val="28"/>
          <w:szCs w:val="28"/>
          <w:lang w:val="en-US" w:eastAsia="zh-CN"/>
        </w:rPr>
        <w:t>②报价须为整数，不能存在小数点；报价降低数必须为规定降价的整数倍。例如：资格审查价格降低数只能为：1元、2元、3元……以此类推；</w:t>
      </w:r>
      <w:r>
        <w:rPr>
          <w:rFonts w:hint="eastAsia" w:ascii="仿宋_GB2312" w:hAnsi="仿宋_GB2312" w:eastAsia="仿宋_GB2312" w:cs="仿宋_GB2312"/>
          <w:bCs/>
          <w:sz w:val="28"/>
          <w:szCs w:val="28"/>
          <w:lang w:eastAsia="zh-CN"/>
        </w:rPr>
        <w:t>笔试题目</w:t>
      </w:r>
      <w:r>
        <w:rPr>
          <w:rFonts w:hint="eastAsia" w:ascii="仿宋_GB2312" w:hAnsi="仿宋_GB2312" w:eastAsia="仿宋_GB2312" w:cs="仿宋_GB2312"/>
          <w:bCs/>
          <w:sz w:val="28"/>
          <w:szCs w:val="28"/>
          <w:lang w:val="en-US" w:eastAsia="zh-CN"/>
        </w:rPr>
        <w:t>价格降低数只能为100元、200元、300元……以此类推。</w:t>
      </w:r>
    </w:p>
    <w:p>
      <w:pPr>
        <w:ind w:firstLine="560" w:firstLineChars="200"/>
        <w:rPr>
          <w:rFonts w:hint="eastAsia" w:ascii="仿宋_GB2312" w:hAnsi="仿宋_GB2312" w:eastAsia="仿宋_GB2312" w:cs="仿宋_GB2312"/>
          <w:bCs/>
          <w:color w:val="000000"/>
          <w:kern w:val="0"/>
          <w:sz w:val="28"/>
          <w:szCs w:val="28"/>
          <w:lang w:val="en-US" w:eastAsia="zh-CN"/>
        </w:rPr>
      </w:pPr>
      <w:r>
        <w:rPr>
          <w:rFonts w:hint="eastAsia" w:ascii="仿宋_GB2312" w:hAnsi="仿宋_GB2312" w:eastAsia="仿宋_GB2312" w:cs="仿宋_GB2312"/>
          <w:bCs/>
          <w:color w:val="000000"/>
          <w:kern w:val="0"/>
          <w:sz w:val="28"/>
          <w:szCs w:val="28"/>
          <w:lang w:val="en-US" w:eastAsia="zh-CN"/>
        </w:rPr>
        <w:t>根据报价评分，取分数最高者。若出现评分相同者，则按照注册资本金高低排序，注册资本金高者排前。</w:t>
      </w:r>
    </w:p>
    <w:p>
      <w:pPr>
        <w:ind w:firstLine="562"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本评审方法的解释权为采购人。</w:t>
      </w:r>
    </w:p>
    <w:p>
      <w:pPr>
        <w:pStyle w:val="12"/>
        <w:shd w:val="clear" w:color="auto" w:fill="FFFFFF"/>
        <w:spacing w:before="240" w:beforeLines="100" w:beforeAutospacing="0" w:after="240" w:afterLines="100" w:afterAutospacing="0"/>
        <w:ind w:firstLine="556"/>
        <w:jc w:val="both"/>
        <w:outlineLvl w:val="0"/>
        <w:rPr>
          <w:rFonts w:ascii="仿宋_GB2312" w:hAnsi="仿宋_GB2312" w:eastAsia="仿宋_GB2312" w:cs="仿宋_GB2312"/>
          <w:b/>
          <w:color w:val="000000"/>
          <w:sz w:val="29"/>
          <w:szCs w:val="29"/>
          <w:shd w:val="clear" w:color="auto" w:fill="FFFFFF"/>
        </w:rPr>
      </w:pPr>
      <w:bookmarkStart w:id="25" w:name="_Toc20675"/>
      <w:bookmarkStart w:id="26" w:name="_Toc16554"/>
      <w:bookmarkStart w:id="27" w:name="_Toc32213"/>
      <w:bookmarkStart w:id="28" w:name="_Toc9581"/>
      <w:r>
        <w:rPr>
          <w:rFonts w:hint="eastAsia" w:ascii="仿宋_GB2312" w:hAnsi="仿宋_GB2312" w:eastAsia="仿宋_GB2312" w:cs="仿宋_GB2312"/>
          <w:b/>
          <w:color w:val="000000"/>
          <w:sz w:val="29"/>
          <w:szCs w:val="29"/>
          <w:shd w:val="clear" w:color="auto" w:fill="FFFFFF"/>
        </w:rPr>
        <w:t>七、废标条款</w:t>
      </w:r>
      <w:bookmarkEnd w:id="25"/>
      <w:bookmarkEnd w:id="26"/>
      <w:bookmarkEnd w:id="27"/>
      <w:bookmarkEnd w:id="28"/>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出现下列情形之一的，本项目作废标处理</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项目评审终止：</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（一）符合</w:t>
      </w:r>
      <w:r>
        <w:rPr>
          <w:rFonts w:hint="eastAsia" w:ascii="仿宋_GB2312" w:hAnsi="仿宋_GB2312" w:eastAsia="仿宋_GB2312" w:cs="仿宋_GB2312"/>
          <w:sz w:val="28"/>
          <w:szCs w:val="28"/>
          <w:lang w:val="en-US" w:eastAsia="zh-CN"/>
        </w:rPr>
        <w:t>资格</w:t>
      </w:r>
      <w:r>
        <w:rPr>
          <w:rFonts w:hint="eastAsia" w:ascii="仿宋_GB2312" w:hAnsi="仿宋_GB2312" w:eastAsia="仿宋_GB2312" w:cs="仿宋_GB2312"/>
          <w:sz w:val="28"/>
          <w:szCs w:val="28"/>
        </w:rPr>
        <w:t>条件的或对采购文件作实质响应的有效投标供应商不足三家的；</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（二）出现影响采购公正的违法、违规行为的；</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（三）供应商报价均超过了采购预算，采购人不能支付的；</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（四）因重大变故，采购任务取消的；</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（五）法律法规规定的其他情形</w:t>
      </w:r>
    </w:p>
    <w:p>
      <w:pPr>
        <w:pStyle w:val="12"/>
        <w:shd w:val="clear" w:color="auto" w:fill="FFFFFF"/>
        <w:spacing w:before="240" w:beforeLines="100" w:beforeAutospacing="0" w:after="240" w:afterLines="100" w:afterAutospacing="0"/>
        <w:ind w:firstLine="556"/>
        <w:jc w:val="both"/>
        <w:outlineLvl w:val="0"/>
        <w:rPr>
          <w:rFonts w:ascii="仿宋_GB2312" w:hAnsi="仿宋_GB2312" w:eastAsia="仿宋_GB2312" w:cs="仿宋_GB2312"/>
          <w:b/>
          <w:color w:val="000000"/>
          <w:sz w:val="29"/>
          <w:szCs w:val="29"/>
          <w:shd w:val="clear" w:color="auto" w:fill="FFFFFF"/>
        </w:rPr>
      </w:pPr>
      <w:bookmarkStart w:id="29" w:name="_Toc27799"/>
      <w:bookmarkStart w:id="30" w:name="_Toc25536"/>
      <w:r>
        <w:rPr>
          <w:rFonts w:hint="eastAsia" w:ascii="仿宋_GB2312" w:hAnsi="仿宋_GB2312" w:eastAsia="仿宋_GB2312" w:cs="仿宋_GB2312"/>
          <w:b/>
          <w:color w:val="000000"/>
          <w:sz w:val="29"/>
          <w:szCs w:val="29"/>
          <w:shd w:val="clear" w:color="auto" w:fill="FFFFFF"/>
        </w:rPr>
        <w:t>八、无效标条款</w:t>
      </w:r>
      <w:bookmarkEnd w:id="29"/>
      <w:bookmarkEnd w:id="30"/>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出现下列情形之一的，供应商递交的响应文件作无效标处理，该供应商的响应文件不参与评审，且不计算入有效投标供应商家数：</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（一）递交的响应文件未在规定时间解密成功、或未按采购文件要求签署、盖章的；</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注：但不得因签章地方的当前页面签章位置偏移，作无效标依据。</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（二）供应商不符合采购文件规定的资格要求的；</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（三）项目接受联合体投标时，投标联合体未提交联合投标协议的；</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（四）经评标委员会认定为异常低价的；</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（五）响应文件对采购文件的实质性要求明细表未作出响应的；</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（六）响应文件中含义不明确、同类问题表述不一致或者有明显文件和计算错误的内容，经评标委员会认定影响响应文件响应的；</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（七）投标报价超过采购文件规定的预算金额或最高限价的；</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（八）响应文件含有采购人不能接受的附加条件的；</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（九）供应商有串通投标、弄虚作假、行贿等违法行为的；</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（十）有下列情形之一的，视为投标人串通投标，其投标无效：</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1.不同投标人的投标文件由同一单位或者个人编制；</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2.不同投标人委托同一单位或者个人办理投标事宜；</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3.不同投标人的投标文件载明的项目管理成员或者联系人员为同一人；</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4.不同投标人的投标文件异常一致或者投标报价呈规律性差异；</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5.不同投标人的投标文件相互混装；</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6.不同投标人的投标保证金从同一单位或者个人的账户转出。</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（十一）投标有效期不满足采购文件要求的；</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（十二）单位负责人为同一人或者存在直接控股、管理关系的不同供应商，参加同一合同项下的政府采购活动的。</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（十三）除单一来源采购项目外，为采购项目提供整体设计、规范编制或者项目管理、监理、检测等服务的供应商，再参加该采购项目的其他采购活动的。</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（十四）违反法律法规，足以导致响应文件无效的情形。</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注：不得因文件排序等非实质性的格式、形式问题限制和影响供应商投标（响应）。</w:t>
      </w:r>
    </w:p>
    <w:p>
      <w:pPr>
        <w:pStyle w:val="12"/>
        <w:shd w:val="clear" w:color="auto" w:fill="FFFFFF"/>
        <w:spacing w:before="240" w:beforeLines="100" w:beforeAutospacing="0" w:after="240" w:afterLines="100" w:afterAutospacing="0"/>
        <w:ind w:firstLine="556"/>
        <w:jc w:val="both"/>
        <w:outlineLvl w:val="0"/>
        <w:rPr>
          <w:rFonts w:ascii="仿宋_GB2312" w:hAnsi="仿宋_GB2312" w:eastAsia="仿宋_GB2312" w:cs="仿宋_GB2312"/>
          <w:b/>
          <w:color w:val="000000"/>
          <w:sz w:val="29"/>
          <w:szCs w:val="29"/>
          <w:shd w:val="clear" w:color="auto" w:fill="FFFFFF"/>
        </w:rPr>
      </w:pPr>
      <w:bookmarkStart w:id="31" w:name="_Toc30429"/>
      <w:bookmarkStart w:id="32" w:name="_Toc28138"/>
      <w:bookmarkStart w:id="33" w:name="_Toc27893"/>
      <w:bookmarkStart w:id="34" w:name="_Toc4052"/>
      <w:r>
        <w:rPr>
          <w:rFonts w:hint="eastAsia" w:ascii="仿宋_GB2312" w:hAnsi="仿宋_GB2312" w:eastAsia="仿宋_GB2312" w:cs="仿宋_GB2312"/>
          <w:b/>
          <w:color w:val="000000"/>
          <w:sz w:val="29"/>
          <w:szCs w:val="29"/>
          <w:shd w:val="clear" w:color="auto" w:fill="FFFFFF"/>
        </w:rPr>
        <w:t>九、采购评审程序</w:t>
      </w:r>
      <w:bookmarkEnd w:id="31"/>
      <w:bookmarkEnd w:id="32"/>
      <w:bookmarkEnd w:id="33"/>
      <w:bookmarkEnd w:id="34"/>
    </w:p>
    <w:p>
      <w:pPr>
        <w:ind w:firstLine="580" w:firstLineChars="200"/>
        <w:rPr>
          <w:rFonts w:ascii="仿宋_GB2312" w:hAnsi="仿宋_GB2312" w:eastAsia="仿宋_GB2312" w:cs="仿宋_GB2312"/>
          <w:bCs/>
          <w:color w:val="000000"/>
          <w:sz w:val="29"/>
          <w:szCs w:val="29"/>
          <w:shd w:val="clear" w:color="auto" w:fill="FFFFFF"/>
        </w:rPr>
      </w:pPr>
      <w:r>
        <w:rPr>
          <w:rFonts w:hint="eastAsia" w:ascii="仿宋_GB2312" w:hAnsi="仿宋_GB2312" w:eastAsia="仿宋_GB2312" w:cs="仿宋_GB2312"/>
          <w:bCs/>
          <w:color w:val="000000"/>
          <w:sz w:val="29"/>
          <w:szCs w:val="29"/>
          <w:shd w:val="clear" w:color="auto" w:fill="FFFFFF"/>
        </w:rPr>
        <w:t>（一）投标单位递交采购响应文件</w:t>
      </w:r>
    </w:p>
    <w:p>
      <w:pPr>
        <w:ind w:firstLine="580" w:firstLineChars="200"/>
        <w:rPr>
          <w:rFonts w:ascii="仿宋_GB2312" w:hAnsi="仿宋_GB2312" w:eastAsia="仿宋_GB2312" w:cs="仿宋_GB2312"/>
          <w:bCs/>
          <w:color w:val="000000"/>
          <w:sz w:val="29"/>
          <w:szCs w:val="29"/>
          <w:shd w:val="clear" w:color="auto" w:fill="FFFFFF"/>
        </w:rPr>
      </w:pPr>
      <w:r>
        <w:rPr>
          <w:rFonts w:hint="eastAsia" w:ascii="仿宋_GB2312" w:hAnsi="仿宋_GB2312" w:eastAsia="仿宋_GB2312" w:cs="仿宋_GB2312"/>
          <w:bCs/>
          <w:color w:val="000000"/>
          <w:sz w:val="29"/>
          <w:szCs w:val="29"/>
          <w:shd w:val="clear" w:color="auto" w:fill="FFFFFF"/>
        </w:rPr>
        <w:t>（二）评审小组对投标单位进行资格性审查和符合性审查</w:t>
      </w:r>
    </w:p>
    <w:p>
      <w:pPr>
        <w:ind w:firstLine="580" w:firstLineChars="200"/>
        <w:rPr>
          <w:rFonts w:ascii="仿宋_GB2312" w:hAnsi="仿宋_GB2312" w:eastAsia="仿宋_GB2312" w:cs="仿宋_GB2312"/>
          <w:bCs/>
          <w:color w:val="000000"/>
          <w:sz w:val="29"/>
          <w:szCs w:val="29"/>
          <w:shd w:val="clear" w:color="auto" w:fill="FFFFFF"/>
        </w:rPr>
      </w:pPr>
      <w:r>
        <w:rPr>
          <w:rFonts w:hint="eastAsia" w:ascii="仿宋_GB2312" w:hAnsi="仿宋_GB2312" w:eastAsia="仿宋_GB2312" w:cs="仿宋_GB2312"/>
          <w:bCs/>
          <w:color w:val="000000"/>
          <w:sz w:val="29"/>
          <w:szCs w:val="29"/>
          <w:shd w:val="clear" w:color="auto" w:fill="FFFFFF"/>
        </w:rPr>
        <w:t>（三）评审小组对符合资格要求的投标单位报价进行评审</w:t>
      </w:r>
    </w:p>
    <w:p>
      <w:pPr>
        <w:ind w:firstLine="580" w:firstLineChars="200"/>
        <w:rPr>
          <w:rFonts w:ascii="仿宋_GB2312" w:hAnsi="仿宋_GB2312" w:eastAsia="仿宋_GB2312" w:cs="仿宋_GB2312"/>
          <w:bCs/>
          <w:color w:val="000000"/>
          <w:sz w:val="29"/>
          <w:szCs w:val="29"/>
          <w:shd w:val="clear" w:color="auto" w:fill="FFFFFF"/>
        </w:rPr>
      </w:pPr>
      <w:r>
        <w:rPr>
          <w:rFonts w:hint="eastAsia" w:ascii="仿宋_GB2312" w:hAnsi="仿宋_GB2312" w:eastAsia="仿宋_GB2312" w:cs="仿宋_GB2312"/>
          <w:bCs/>
          <w:color w:val="000000"/>
          <w:sz w:val="29"/>
          <w:szCs w:val="29"/>
          <w:shd w:val="clear" w:color="auto" w:fill="FFFFFF"/>
        </w:rPr>
        <w:t>（四）确定中标单位</w:t>
      </w:r>
    </w:p>
    <w:p>
      <w:pPr>
        <w:pStyle w:val="12"/>
        <w:shd w:val="clear" w:color="auto" w:fill="FFFFFF"/>
        <w:spacing w:before="240" w:beforeLines="100" w:beforeAutospacing="0" w:after="240" w:afterLines="100" w:afterAutospacing="0"/>
        <w:ind w:firstLine="556"/>
        <w:jc w:val="both"/>
        <w:outlineLvl w:val="0"/>
        <w:rPr>
          <w:rFonts w:ascii="仿宋_GB2312" w:hAnsi="仿宋_GB2312" w:eastAsia="仿宋_GB2312" w:cs="仿宋_GB2312"/>
          <w:b/>
          <w:color w:val="000000"/>
          <w:sz w:val="29"/>
          <w:szCs w:val="29"/>
          <w:shd w:val="clear" w:color="auto" w:fill="FFFFFF"/>
        </w:rPr>
      </w:pPr>
      <w:bookmarkStart w:id="35" w:name="_Toc8034"/>
      <w:bookmarkStart w:id="36" w:name="_Toc15968"/>
      <w:bookmarkStart w:id="37" w:name="_Toc28357"/>
      <w:bookmarkStart w:id="38" w:name="_Toc5201"/>
      <w:r>
        <w:rPr>
          <w:rFonts w:hint="eastAsia" w:ascii="仿宋_GB2312" w:hAnsi="仿宋_GB2312" w:eastAsia="仿宋_GB2312" w:cs="仿宋_GB2312"/>
          <w:b/>
          <w:color w:val="000000"/>
          <w:sz w:val="29"/>
          <w:szCs w:val="29"/>
          <w:shd w:val="clear" w:color="auto" w:fill="FFFFFF"/>
        </w:rPr>
        <w:t>十、响应文件编制规范</w:t>
      </w:r>
      <w:bookmarkEnd w:id="35"/>
      <w:bookmarkEnd w:id="36"/>
      <w:bookmarkEnd w:id="37"/>
      <w:bookmarkEnd w:id="38"/>
    </w:p>
    <w:p>
      <w:pPr>
        <w:ind w:firstLine="580" w:firstLineChars="200"/>
        <w:outlineLvl w:val="1"/>
        <w:rPr>
          <w:rFonts w:ascii="仿宋_GB2312" w:hAnsi="仿宋_GB2312" w:eastAsia="仿宋_GB2312" w:cs="仿宋_GB2312"/>
          <w:bCs/>
          <w:color w:val="000000"/>
          <w:kern w:val="0"/>
          <w:sz w:val="29"/>
          <w:szCs w:val="29"/>
          <w:shd w:val="clear" w:color="auto" w:fill="FFFFFF"/>
        </w:rPr>
      </w:pPr>
      <w:bookmarkStart w:id="39" w:name="_bookmark22"/>
      <w:bookmarkEnd w:id="39"/>
      <w:bookmarkStart w:id="40" w:name="_Toc22542"/>
      <w:bookmarkStart w:id="41" w:name="_Toc11414"/>
      <w:bookmarkStart w:id="42" w:name="_Toc20749"/>
      <w:bookmarkStart w:id="43" w:name="_Toc5186"/>
      <w:r>
        <w:rPr>
          <w:rFonts w:hint="eastAsia" w:ascii="仿宋_GB2312" w:hAnsi="仿宋_GB2312" w:eastAsia="仿宋_GB2312" w:cs="仿宋_GB2312"/>
          <w:bCs/>
          <w:color w:val="000000"/>
          <w:kern w:val="0"/>
          <w:sz w:val="29"/>
          <w:szCs w:val="29"/>
          <w:shd w:val="clear" w:color="auto" w:fill="FFFFFF"/>
        </w:rPr>
        <w:t>（一）编制注意事项</w:t>
      </w:r>
      <w:bookmarkEnd w:id="40"/>
      <w:bookmarkEnd w:id="41"/>
      <w:bookmarkEnd w:id="42"/>
      <w:bookmarkEnd w:id="43"/>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1、格式</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响应文件及与采购有关的所有来往函电均使用中文简体字。原版为外文的证书类文件，以及由外国人做出的本人签名、外国公司的名称或外国印章等可以是外文，但应当提供中文翻译文件并加盖供应商公章。必要时评审委员会可以要求供应商提供附有公证书的中文翻译文件或者与原版文件签章相一致的中文翻译文件。对于未附有中文译本和中文译本不准确引起的对供应商的不利后果，由供应商自行负责。</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（2）响应文件中所使用的计量单位，除采购文件有要求的外，均使用国家法定计量单位。</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（3）响应文件中的图片资料、复印件等应清晰可见，不得随意放大缩小。内容不得倒置、歪斜，由于响应文件不清晰或不利于阅读所造成的后果，由供应商自行负责。</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（4）除法定代表人或法人授权代表签字可以手写外，其余所有响应文件内容须采用打印字体，禁止手写，手写内容采购小组可以不认同。</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（5）响应文件应严格按采购文件提供的响应文件格式范本填写，采购文件中未提供格式范本的，由供应商自行编制。</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（6）此项如与投标人须知中规定有冲突的，按投标人须知规定执行。</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2、装订</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（1）响应文件须用A4纸打印，按照采购文件所规定的内容顺序，统一编目、编页码装订</w:t>
      </w:r>
      <w:r>
        <w:rPr>
          <w:rFonts w:hint="eastAsia" w:ascii="仿宋_GB2312" w:hAnsi="仿宋_GB2312" w:eastAsia="仿宋_GB2312" w:cs="仿宋_GB2312"/>
          <w:bCs/>
          <w:color w:val="000000"/>
          <w:kern w:val="0"/>
          <w:sz w:val="28"/>
          <w:szCs w:val="28"/>
          <w:lang w:eastAsia="zh-CN"/>
        </w:rPr>
        <w:t>（</w:t>
      </w:r>
      <w:r>
        <w:rPr>
          <w:rFonts w:hint="eastAsia" w:ascii="仿宋_GB2312" w:hAnsi="仿宋_GB2312" w:eastAsia="仿宋_GB2312" w:cs="仿宋_GB2312"/>
          <w:bCs/>
          <w:color w:val="000000"/>
          <w:kern w:val="0"/>
          <w:sz w:val="28"/>
          <w:szCs w:val="28"/>
        </w:rPr>
        <w:t>响应文件中复印件及彩色宣传资料等均须与响应文件正文一起逐页编排页码</w:t>
      </w:r>
      <w:r>
        <w:rPr>
          <w:rFonts w:hint="eastAsia" w:ascii="仿宋_GB2312" w:hAnsi="仿宋_GB2312" w:eastAsia="仿宋_GB2312" w:cs="仿宋_GB2312"/>
          <w:bCs/>
          <w:color w:val="000000"/>
          <w:kern w:val="0"/>
          <w:sz w:val="28"/>
          <w:szCs w:val="28"/>
          <w:lang w:eastAsia="zh-CN"/>
        </w:rPr>
        <w:t>）</w:t>
      </w:r>
      <w:r>
        <w:rPr>
          <w:rFonts w:hint="eastAsia" w:ascii="仿宋_GB2312" w:hAnsi="仿宋_GB2312" w:eastAsia="仿宋_GB2312" w:cs="仿宋_GB2312"/>
          <w:bCs/>
          <w:color w:val="000000"/>
          <w:kern w:val="0"/>
          <w:sz w:val="28"/>
          <w:szCs w:val="28"/>
        </w:rPr>
        <w:t>。</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超过A4幅的应以相应幅面打印，但应折叠为A4幅大小后装订，采购文件有提供图册等其它要求的除外。由于编排混乱导致响应文件被误读或查找不到，责任由供应商自行承担。</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（2）响应文件须胶装成册，不得采用活页、打孔等方式装订。</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（3）此项如与投标人须知中规定有冲突的，按投标人须知规定执行。</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3、签署与封装</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1）响应文件封面上须注明“正本”或“副本”字样，并加盖封面章和骑缝章。若正本与副本不符，以正本为准。响应文件不得涂改和增删。响应文件中所有复印件必须加盖供应商公章。响应文件范本中注明需要签章的地方，投标人均须进行签章。</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（2）响应文件装入密封袋内，密封完整，封口</w:t>
      </w:r>
      <w:r>
        <w:rPr>
          <w:rFonts w:hint="eastAsia" w:ascii="仿宋_GB2312" w:hAnsi="仿宋_GB2312" w:eastAsia="仿宋_GB2312" w:cs="仿宋_GB2312"/>
          <w:bCs/>
          <w:color w:val="000000"/>
          <w:kern w:val="0"/>
          <w:sz w:val="28"/>
          <w:szCs w:val="28"/>
          <w:lang w:eastAsia="zh-CN"/>
        </w:rPr>
        <w:t>（</w:t>
      </w:r>
      <w:r>
        <w:rPr>
          <w:rFonts w:hint="eastAsia" w:ascii="仿宋_GB2312" w:hAnsi="仿宋_GB2312" w:eastAsia="仿宋_GB2312" w:cs="仿宋_GB2312"/>
          <w:bCs/>
          <w:color w:val="000000"/>
          <w:kern w:val="0"/>
          <w:sz w:val="28"/>
          <w:szCs w:val="28"/>
        </w:rPr>
        <w:t>接口</w:t>
      </w:r>
      <w:r>
        <w:rPr>
          <w:rFonts w:hint="eastAsia" w:ascii="仿宋_GB2312" w:hAnsi="仿宋_GB2312" w:eastAsia="仿宋_GB2312" w:cs="仿宋_GB2312"/>
          <w:bCs/>
          <w:color w:val="000000"/>
          <w:kern w:val="0"/>
          <w:sz w:val="28"/>
          <w:szCs w:val="28"/>
          <w:lang w:eastAsia="zh-CN"/>
        </w:rPr>
        <w:t>）</w:t>
      </w:r>
      <w:r>
        <w:rPr>
          <w:rFonts w:hint="eastAsia" w:ascii="仿宋_GB2312" w:hAnsi="仿宋_GB2312" w:eastAsia="仿宋_GB2312" w:cs="仿宋_GB2312"/>
          <w:bCs/>
          <w:color w:val="000000"/>
          <w:kern w:val="0"/>
          <w:sz w:val="28"/>
          <w:szCs w:val="28"/>
        </w:rPr>
        <w:t>处加盖投标人公章。</w:t>
      </w:r>
    </w:p>
    <w:p>
      <w:pPr>
        <w:widowControl/>
        <w:shd w:val="clear" w:color="auto" w:fill="FFFFFF"/>
        <w:ind w:firstLine="560" w:firstLineChars="200"/>
        <w:jc w:val="left"/>
        <w:rPr>
          <w:rFonts w:ascii="仿宋_GB2312" w:hAnsi="仿宋_GB2312" w:eastAsia="仿宋_GB2312" w:cs="仿宋_GB2312"/>
          <w:bCs/>
          <w:color w:val="000000"/>
          <w:kern w:val="0"/>
          <w:sz w:val="28"/>
          <w:szCs w:val="28"/>
        </w:rPr>
      </w:pPr>
      <w:r>
        <w:rPr>
          <w:rFonts w:hint="eastAsia" w:ascii="仿宋_GB2312" w:hAnsi="仿宋_GB2312" w:eastAsia="仿宋_GB2312" w:cs="仿宋_GB2312"/>
          <w:bCs/>
          <w:color w:val="000000"/>
          <w:kern w:val="0"/>
          <w:sz w:val="28"/>
          <w:szCs w:val="28"/>
        </w:rPr>
        <w:t>（3）其他密封和标记要求按照本项目采购文件投标人须知规定执行。</w:t>
      </w:r>
    </w:p>
    <w:p>
      <w:pPr>
        <w:rPr>
          <w:rFonts w:ascii="仿宋_GB2312" w:hAnsi="仿宋_GB2312" w:eastAsia="仿宋_GB2312" w:cs="仿宋_GB2312"/>
          <w:bCs/>
        </w:rPr>
      </w:pPr>
    </w:p>
    <w:p>
      <w:pPr>
        <w:rPr>
          <w:rFonts w:ascii="仿宋_GB2312" w:hAnsi="仿宋_GB2312" w:eastAsia="仿宋_GB2312" w:cs="仿宋_GB2312"/>
          <w:bCs/>
          <w:color w:val="000000"/>
          <w:kern w:val="0"/>
          <w:sz w:val="29"/>
          <w:szCs w:val="29"/>
          <w:shd w:val="clear" w:color="auto" w:fill="FFFFFF"/>
        </w:rPr>
      </w:pPr>
      <w:bookmarkStart w:id="44" w:name="_bookmark23"/>
      <w:bookmarkEnd w:id="44"/>
      <w:r>
        <w:rPr>
          <w:rFonts w:hint="eastAsia" w:ascii="仿宋_GB2312" w:hAnsi="仿宋_GB2312" w:eastAsia="仿宋_GB2312" w:cs="仿宋_GB2312"/>
          <w:bCs/>
          <w:color w:val="000000"/>
          <w:kern w:val="0"/>
          <w:sz w:val="29"/>
          <w:szCs w:val="29"/>
          <w:shd w:val="clear" w:color="auto" w:fill="FFFFFF"/>
        </w:rPr>
        <w:br w:type="page"/>
      </w:r>
    </w:p>
    <w:p>
      <w:pPr>
        <w:spacing w:before="133" w:line="188" w:lineRule="auto"/>
        <w:ind w:firstLine="580" w:firstLineChars="200"/>
        <w:outlineLvl w:val="1"/>
        <w:rPr>
          <w:rFonts w:ascii="仿宋_GB2312" w:hAnsi="仿宋_GB2312" w:eastAsia="仿宋_GB2312" w:cs="仿宋_GB2312"/>
          <w:bCs/>
        </w:rPr>
      </w:pPr>
      <w:bookmarkStart w:id="45" w:name="_Toc24634"/>
      <w:bookmarkStart w:id="46" w:name="_Toc563"/>
      <w:bookmarkStart w:id="47" w:name="_Toc6739"/>
      <w:bookmarkStart w:id="48" w:name="_Toc8707"/>
      <w:r>
        <w:rPr>
          <w:rFonts w:hint="eastAsia" w:ascii="仿宋_GB2312" w:hAnsi="仿宋_GB2312" w:eastAsia="仿宋_GB2312" w:cs="仿宋_GB2312"/>
          <w:bCs/>
          <w:color w:val="000000"/>
          <w:kern w:val="0"/>
          <w:sz w:val="29"/>
          <w:szCs w:val="29"/>
          <w:shd w:val="clear" w:color="auto" w:fill="FFFFFF"/>
        </w:rPr>
        <w:t>（二）采购格式文件</w:t>
      </w:r>
      <w:bookmarkEnd w:id="45"/>
      <w:bookmarkEnd w:id="46"/>
      <w:bookmarkEnd w:id="47"/>
      <w:bookmarkEnd w:id="48"/>
    </w:p>
    <w:p>
      <w:pPr>
        <w:widowControl/>
        <w:jc w:val="center"/>
        <w:rPr>
          <w:rFonts w:ascii="宋体" w:hAnsi="宋体" w:cs="宋体"/>
          <w:color w:val="000000"/>
          <w:kern w:val="0"/>
          <w:sz w:val="43"/>
          <w:szCs w:val="43"/>
          <w:lang w:bidi="ar"/>
        </w:rPr>
      </w:pPr>
      <w:bookmarkStart w:id="49" w:name="_bookmark24"/>
      <w:bookmarkEnd w:id="49"/>
    </w:p>
    <w:p>
      <w:pPr>
        <w:widowControl/>
        <w:jc w:val="center"/>
        <w:rPr>
          <w:rFonts w:ascii="宋体" w:hAnsi="宋体" w:cs="宋体"/>
          <w:color w:val="000000"/>
          <w:kern w:val="0"/>
          <w:sz w:val="43"/>
          <w:szCs w:val="43"/>
          <w:lang w:bidi="ar"/>
        </w:rPr>
      </w:pPr>
      <w:r>
        <w:rPr>
          <w:rFonts w:hint="eastAsia" w:ascii="宋体" w:hAnsi="宋体" w:cs="宋体"/>
          <w:color w:val="000000"/>
          <w:kern w:val="0"/>
          <w:sz w:val="43"/>
          <w:szCs w:val="43"/>
          <w:lang w:bidi="ar"/>
        </w:rPr>
        <w:t>封面格式</w:t>
      </w:r>
    </w:p>
    <w:p>
      <w:pPr>
        <w:widowControl/>
        <w:jc w:val="left"/>
        <w:rPr>
          <w:rFonts w:ascii="宋体" w:hAnsi="宋体" w:cs="宋体"/>
          <w:color w:val="000000"/>
          <w:kern w:val="0"/>
          <w:sz w:val="43"/>
          <w:szCs w:val="43"/>
          <w:lang w:bidi="ar"/>
        </w:rPr>
      </w:pPr>
    </w:p>
    <w:p>
      <w:pPr>
        <w:widowControl/>
        <w:jc w:val="center"/>
        <w:rPr>
          <w:sz w:val="52"/>
          <w:szCs w:val="52"/>
        </w:rPr>
      </w:pPr>
      <w:r>
        <w:rPr>
          <w:rFonts w:hint="eastAsia" w:ascii="宋体" w:hAnsi="宋体" w:cs="宋体"/>
          <w:color w:val="000000"/>
          <w:kern w:val="0"/>
          <w:sz w:val="52"/>
          <w:szCs w:val="52"/>
          <w:lang w:bidi="ar"/>
        </w:rPr>
        <w:t>XXXXX（项目名称）</w:t>
      </w:r>
    </w:p>
    <w:p>
      <w:pPr>
        <w:widowControl/>
        <w:jc w:val="center"/>
        <w:rPr>
          <w:sz w:val="52"/>
          <w:szCs w:val="52"/>
        </w:rPr>
      </w:pPr>
      <w:r>
        <w:rPr>
          <w:rFonts w:hint="eastAsia" w:ascii="宋体" w:hAnsi="宋体" w:cs="宋体"/>
          <w:color w:val="000000"/>
          <w:kern w:val="0"/>
          <w:sz w:val="52"/>
          <w:szCs w:val="52"/>
          <w:lang w:bidi="ar"/>
        </w:rPr>
        <w:t>响应文件</w:t>
      </w:r>
    </w:p>
    <w:p>
      <w:pPr>
        <w:widowControl/>
        <w:jc w:val="left"/>
        <w:rPr>
          <w:rFonts w:ascii="宋体" w:hAnsi="宋体" w:cs="宋体"/>
          <w:color w:val="000000"/>
          <w:kern w:val="0"/>
          <w:sz w:val="24"/>
          <w:lang w:bidi="ar"/>
        </w:rPr>
      </w:pPr>
    </w:p>
    <w:p>
      <w:pPr>
        <w:widowControl/>
        <w:jc w:val="left"/>
        <w:rPr>
          <w:rFonts w:ascii="宋体" w:hAnsi="宋体" w:cs="宋体"/>
          <w:color w:val="000000"/>
          <w:kern w:val="0"/>
          <w:sz w:val="24"/>
          <w:lang w:bidi="ar"/>
        </w:rPr>
      </w:pPr>
    </w:p>
    <w:p>
      <w:pPr>
        <w:widowControl/>
        <w:jc w:val="left"/>
        <w:rPr>
          <w:rFonts w:ascii="宋体" w:hAnsi="宋体" w:cs="宋体"/>
          <w:color w:val="000000"/>
          <w:kern w:val="0"/>
          <w:sz w:val="24"/>
          <w:lang w:bidi="ar"/>
        </w:rPr>
      </w:pPr>
    </w:p>
    <w:p>
      <w:pPr>
        <w:widowControl/>
        <w:jc w:val="left"/>
        <w:rPr>
          <w:rFonts w:ascii="宋体" w:hAnsi="宋体" w:cs="宋体"/>
          <w:color w:val="000000"/>
          <w:kern w:val="0"/>
          <w:sz w:val="24"/>
          <w:lang w:bidi="ar"/>
        </w:rPr>
      </w:pPr>
    </w:p>
    <w:p>
      <w:pPr>
        <w:widowControl/>
        <w:jc w:val="left"/>
        <w:rPr>
          <w:rFonts w:ascii="宋体" w:hAnsi="宋体" w:cs="宋体"/>
          <w:color w:val="000000"/>
          <w:kern w:val="0"/>
          <w:sz w:val="24"/>
          <w:lang w:bidi="ar"/>
        </w:rPr>
      </w:pPr>
    </w:p>
    <w:p>
      <w:pPr>
        <w:widowControl/>
        <w:jc w:val="left"/>
        <w:rPr>
          <w:rFonts w:ascii="宋体" w:hAnsi="宋体" w:cs="宋体"/>
          <w:color w:val="000000"/>
          <w:kern w:val="0"/>
          <w:sz w:val="24"/>
          <w:lang w:bidi="ar"/>
        </w:rPr>
      </w:pPr>
    </w:p>
    <w:p>
      <w:pPr>
        <w:widowControl/>
        <w:jc w:val="left"/>
        <w:rPr>
          <w:rFonts w:ascii="宋体" w:hAnsi="宋体" w:cs="宋体"/>
          <w:color w:val="000000"/>
          <w:kern w:val="0"/>
          <w:sz w:val="24"/>
          <w:lang w:bidi="ar"/>
        </w:rPr>
      </w:pPr>
    </w:p>
    <w:p>
      <w:pPr>
        <w:widowControl/>
        <w:jc w:val="left"/>
        <w:rPr>
          <w:sz w:val="28"/>
          <w:szCs w:val="28"/>
        </w:rPr>
      </w:pPr>
      <w:r>
        <w:rPr>
          <w:rFonts w:hint="eastAsia" w:ascii="宋体" w:hAnsi="宋体" w:cs="宋体"/>
          <w:color w:val="000000"/>
          <w:kern w:val="0"/>
          <w:sz w:val="28"/>
          <w:szCs w:val="28"/>
          <w:lang w:bidi="ar"/>
        </w:rPr>
        <w:t xml:space="preserve">项 目 名 称 ： </w:t>
      </w:r>
    </w:p>
    <w:p>
      <w:pPr>
        <w:widowControl/>
        <w:jc w:val="left"/>
        <w:rPr>
          <w:sz w:val="28"/>
          <w:szCs w:val="28"/>
        </w:rPr>
      </w:pPr>
      <w:r>
        <w:rPr>
          <w:rFonts w:hint="eastAsia" w:ascii="宋体" w:hAnsi="宋体" w:cs="宋体"/>
          <w:color w:val="000000"/>
          <w:kern w:val="0"/>
          <w:sz w:val="28"/>
          <w:szCs w:val="28"/>
          <w:lang w:bidi="ar"/>
        </w:rPr>
        <w:t xml:space="preserve">供 应 商 ： </w:t>
      </w:r>
    </w:p>
    <w:p>
      <w:pPr>
        <w:widowControl/>
        <w:jc w:val="left"/>
        <w:rPr>
          <w:sz w:val="28"/>
          <w:szCs w:val="28"/>
        </w:rPr>
      </w:pPr>
      <w:r>
        <w:rPr>
          <w:rFonts w:hint="eastAsia" w:ascii="宋体" w:hAnsi="宋体" w:cs="宋体"/>
          <w:color w:val="000000"/>
          <w:kern w:val="0"/>
          <w:sz w:val="28"/>
          <w:szCs w:val="28"/>
          <w:lang w:bidi="ar"/>
        </w:rPr>
        <w:t xml:space="preserve">详 细 地 址 ： </w:t>
      </w:r>
    </w:p>
    <w:p>
      <w:pPr>
        <w:widowControl/>
        <w:jc w:val="left"/>
        <w:rPr>
          <w:sz w:val="28"/>
          <w:szCs w:val="28"/>
        </w:rPr>
      </w:pPr>
      <w:r>
        <w:rPr>
          <w:rFonts w:hint="eastAsia" w:ascii="宋体" w:hAnsi="宋体" w:cs="宋体"/>
          <w:color w:val="000000"/>
          <w:kern w:val="0"/>
          <w:sz w:val="28"/>
          <w:szCs w:val="28"/>
          <w:lang w:bidi="ar"/>
        </w:rPr>
        <w:t xml:space="preserve">联 系 人 ： </w:t>
      </w:r>
    </w:p>
    <w:p>
      <w:pPr>
        <w:widowControl/>
        <w:jc w:val="left"/>
        <w:rPr>
          <w:sz w:val="28"/>
          <w:szCs w:val="28"/>
        </w:rPr>
      </w:pPr>
      <w:r>
        <w:rPr>
          <w:rFonts w:hint="eastAsia" w:ascii="宋体" w:hAnsi="宋体" w:cs="宋体"/>
          <w:color w:val="000000"/>
          <w:kern w:val="0"/>
          <w:sz w:val="28"/>
          <w:szCs w:val="28"/>
          <w:lang w:bidi="ar"/>
        </w:rPr>
        <w:t xml:space="preserve">电 话： </w:t>
      </w:r>
    </w:p>
    <w:p>
      <w:pPr>
        <w:widowControl/>
        <w:jc w:val="center"/>
        <w:rPr>
          <w:rFonts w:ascii="宋体" w:hAnsi="宋体" w:cs="宋体"/>
          <w:color w:val="000000"/>
          <w:kern w:val="0"/>
          <w:sz w:val="28"/>
          <w:szCs w:val="28"/>
          <w:lang w:bidi="ar"/>
        </w:rPr>
      </w:pPr>
    </w:p>
    <w:p>
      <w:pPr>
        <w:widowControl/>
        <w:jc w:val="center"/>
        <w:rPr>
          <w:rFonts w:ascii="宋体" w:hAnsi="宋体" w:cs="宋体"/>
          <w:color w:val="000000"/>
          <w:kern w:val="0"/>
          <w:sz w:val="28"/>
          <w:szCs w:val="28"/>
          <w:lang w:bidi="ar"/>
        </w:rPr>
      </w:pPr>
    </w:p>
    <w:p>
      <w:pPr>
        <w:widowControl/>
        <w:jc w:val="center"/>
        <w:rPr>
          <w:sz w:val="28"/>
          <w:szCs w:val="28"/>
        </w:rPr>
      </w:pPr>
      <w:r>
        <w:rPr>
          <w:rFonts w:hint="eastAsia" w:ascii="宋体" w:hAnsi="宋体" w:cs="宋体"/>
          <w:color w:val="000000"/>
          <w:kern w:val="0"/>
          <w:sz w:val="28"/>
          <w:szCs w:val="28"/>
          <w:lang w:bidi="ar"/>
        </w:rPr>
        <w:t>20XX 年 XX 月 XX 日</w:t>
      </w:r>
    </w:p>
    <w:p>
      <w:pPr>
        <w:rPr>
          <w:rFonts w:ascii="仿宋_GB2312" w:hAnsi="仿宋_GB2312" w:eastAsia="仿宋_GB2312" w:cs="仿宋_GB2312"/>
          <w:bCs/>
          <w:sz w:val="28"/>
          <w:szCs w:val="28"/>
        </w:rPr>
      </w:pPr>
    </w:p>
    <w:p>
      <w:pPr>
        <w:rPr>
          <w:rFonts w:ascii="仿宋_GB2312" w:hAnsi="仿宋_GB2312" w:eastAsia="仿宋_GB2312" w:cs="仿宋_GB2312"/>
          <w:bCs/>
          <w:sz w:val="28"/>
          <w:szCs w:val="28"/>
        </w:rPr>
      </w:pPr>
      <w:r>
        <w:rPr>
          <w:rFonts w:hint="eastAsia" w:ascii="仿宋_GB2312" w:hAnsi="仿宋_GB2312" w:eastAsia="仿宋_GB2312" w:cs="仿宋_GB2312"/>
          <w:bCs/>
          <w:sz w:val="28"/>
          <w:szCs w:val="28"/>
        </w:rPr>
        <w:br w:type="page"/>
      </w:r>
    </w:p>
    <w:p>
      <w:pPr>
        <w:jc w:val="center"/>
        <w:rPr>
          <w:rFonts w:ascii="宋体" w:hAnsi="宋体" w:cs="宋体"/>
          <w:bCs/>
          <w:sz w:val="44"/>
          <w:szCs w:val="44"/>
        </w:rPr>
      </w:pPr>
      <w:r>
        <w:rPr>
          <w:rFonts w:hint="eastAsia" w:ascii="宋体" w:hAnsi="宋体" w:cs="宋体"/>
          <w:bCs/>
          <w:sz w:val="44"/>
          <w:szCs w:val="44"/>
        </w:rPr>
        <w:t>目  录</w:t>
      </w:r>
    </w:p>
    <w:p>
      <w:pPr>
        <w:jc w:val="center"/>
        <w:rPr>
          <w:rFonts w:ascii="仿宋_GB2312" w:hAnsi="仿宋_GB2312" w:eastAsia="仿宋_GB2312" w:cs="仿宋_GB2312"/>
          <w:bCs/>
          <w:sz w:val="28"/>
          <w:szCs w:val="28"/>
        </w:rPr>
      </w:pPr>
    </w:p>
    <w:p>
      <w:pPr>
        <w:pStyle w:val="11"/>
        <w:tabs>
          <w:tab w:val="right" w:leader="dot" w:pos="9071"/>
        </w:tabs>
      </w:pPr>
      <w:r>
        <w:rPr>
          <w:sz w:val="32"/>
          <w:szCs w:val="32"/>
        </w:rPr>
        <w:fldChar w:fldCharType="begin"/>
      </w:r>
      <w:r>
        <w:rPr>
          <w:sz w:val="32"/>
          <w:szCs w:val="32"/>
        </w:rPr>
        <w:instrText xml:space="preserve">TOC \o "1-4" \n  \u </w:instrText>
      </w:r>
      <w:r>
        <w:rPr>
          <w:sz w:val="32"/>
          <w:szCs w:val="32"/>
        </w:rPr>
        <w:fldChar w:fldCharType="separate"/>
      </w:r>
    </w:p>
    <w:p>
      <w:pPr>
        <w:pStyle w:val="5"/>
        <w:tabs>
          <w:tab w:val="right" w:leader="dot" w:pos="9071"/>
        </w:tabs>
        <w:spacing w:line="360" w:lineRule="auto"/>
        <w:ind w:left="0" w:leftChars="0"/>
        <w:rPr>
          <w:sz w:val="32"/>
          <w:szCs w:val="32"/>
        </w:rPr>
      </w:pPr>
      <w:r>
        <w:rPr>
          <w:rFonts w:hint="eastAsia" w:ascii="黑体" w:hAnsi="黑体" w:eastAsia="黑体" w:cs="宋体"/>
          <w:color w:val="000000"/>
          <w:sz w:val="32"/>
          <w:szCs w:val="32"/>
        </w:rPr>
        <w:t>一、报价文件</w:t>
      </w:r>
    </w:p>
    <w:p>
      <w:pPr>
        <w:pStyle w:val="10"/>
        <w:tabs>
          <w:tab w:val="right" w:leader="dot" w:pos="9071"/>
        </w:tabs>
        <w:spacing w:line="360" w:lineRule="auto"/>
        <w:ind w:left="0" w:leftChars="0" w:firstLine="640" w:firstLineChars="200"/>
        <w:rPr>
          <w:sz w:val="32"/>
          <w:szCs w:val="32"/>
        </w:rPr>
      </w:pPr>
      <w:r>
        <w:rPr>
          <w:rFonts w:hint="eastAsia" w:ascii="宋体" w:hAnsi="宋体" w:cs="宋体"/>
          <w:color w:val="000000"/>
          <w:sz w:val="32"/>
          <w:szCs w:val="32"/>
        </w:rPr>
        <w:t>（一）报 价 函</w:t>
      </w:r>
    </w:p>
    <w:p>
      <w:pPr>
        <w:pStyle w:val="10"/>
        <w:tabs>
          <w:tab w:val="right" w:leader="dot" w:pos="9071"/>
        </w:tabs>
        <w:spacing w:line="360" w:lineRule="auto"/>
        <w:ind w:left="0" w:leftChars="0" w:firstLine="640" w:firstLineChars="200"/>
        <w:rPr>
          <w:sz w:val="32"/>
          <w:szCs w:val="32"/>
        </w:rPr>
      </w:pPr>
      <w:r>
        <w:rPr>
          <w:rFonts w:hint="eastAsia" w:ascii="宋体" w:hAnsi="宋体" w:cs="宋体"/>
          <w:color w:val="000000"/>
          <w:sz w:val="32"/>
          <w:szCs w:val="32"/>
        </w:rPr>
        <w:t>（二）报价一览表</w:t>
      </w:r>
    </w:p>
    <w:p>
      <w:pPr>
        <w:pStyle w:val="5"/>
        <w:tabs>
          <w:tab w:val="right" w:leader="dot" w:pos="9071"/>
        </w:tabs>
        <w:spacing w:line="360" w:lineRule="auto"/>
        <w:ind w:left="0" w:leftChars="0"/>
        <w:rPr>
          <w:sz w:val="32"/>
          <w:szCs w:val="32"/>
        </w:rPr>
      </w:pPr>
      <w:r>
        <w:rPr>
          <w:rFonts w:hint="eastAsia" w:ascii="黑体" w:hAnsi="黑体" w:eastAsia="黑体" w:cs="宋体"/>
          <w:color w:val="000000"/>
          <w:sz w:val="32"/>
          <w:szCs w:val="32"/>
        </w:rPr>
        <w:t>二、资格文件</w:t>
      </w:r>
    </w:p>
    <w:p>
      <w:pPr>
        <w:pStyle w:val="10"/>
        <w:tabs>
          <w:tab w:val="right" w:leader="dot" w:pos="9071"/>
        </w:tabs>
        <w:spacing w:line="360" w:lineRule="auto"/>
        <w:ind w:left="0" w:leftChars="0" w:firstLine="640" w:firstLineChars="200"/>
        <w:rPr>
          <w:rFonts w:ascii="宋体" w:hAnsi="宋体" w:cs="宋体"/>
          <w:color w:val="000000"/>
          <w:sz w:val="32"/>
          <w:szCs w:val="32"/>
        </w:rPr>
      </w:pPr>
      <w:r>
        <w:rPr>
          <w:rFonts w:hint="eastAsia" w:ascii="宋体" w:hAnsi="宋体" w:cs="宋体"/>
          <w:color w:val="000000"/>
          <w:sz w:val="32"/>
          <w:szCs w:val="32"/>
        </w:rPr>
        <w:t>（一）供应商基本情况表</w:t>
      </w:r>
    </w:p>
    <w:p>
      <w:pPr>
        <w:pStyle w:val="10"/>
        <w:tabs>
          <w:tab w:val="right" w:leader="dot" w:pos="9071"/>
        </w:tabs>
        <w:spacing w:line="360" w:lineRule="auto"/>
        <w:ind w:left="0" w:leftChars="0" w:firstLine="640" w:firstLineChars="200"/>
        <w:rPr>
          <w:rFonts w:ascii="宋体" w:hAnsi="宋体" w:cs="宋体"/>
          <w:color w:val="000000"/>
          <w:sz w:val="32"/>
          <w:szCs w:val="32"/>
        </w:rPr>
      </w:pPr>
      <w:r>
        <w:rPr>
          <w:rFonts w:hint="eastAsia" w:ascii="宋体" w:hAnsi="宋体" w:cs="宋体"/>
          <w:color w:val="000000"/>
          <w:sz w:val="32"/>
          <w:szCs w:val="32"/>
        </w:rPr>
        <w:t>（二）供应商简介</w:t>
      </w:r>
    </w:p>
    <w:p>
      <w:pPr>
        <w:pStyle w:val="10"/>
        <w:tabs>
          <w:tab w:val="right" w:leader="dot" w:pos="9071"/>
        </w:tabs>
        <w:spacing w:line="360" w:lineRule="auto"/>
        <w:ind w:left="0" w:leftChars="0" w:firstLine="640" w:firstLineChars="200"/>
        <w:rPr>
          <w:rFonts w:ascii="宋体" w:hAnsi="宋体" w:cs="宋体"/>
          <w:color w:val="000000"/>
          <w:sz w:val="32"/>
          <w:szCs w:val="32"/>
        </w:rPr>
      </w:pPr>
      <w:r>
        <w:rPr>
          <w:rFonts w:hint="eastAsia" w:ascii="宋体" w:hAnsi="宋体" w:cs="宋体"/>
          <w:color w:val="000000"/>
          <w:sz w:val="32"/>
          <w:szCs w:val="32"/>
        </w:rPr>
        <w:t>（三）法定代表人身份证明、授权委托书</w:t>
      </w:r>
    </w:p>
    <w:p>
      <w:pPr>
        <w:pStyle w:val="10"/>
        <w:tabs>
          <w:tab w:val="right" w:leader="dot" w:pos="9071"/>
        </w:tabs>
        <w:spacing w:line="360" w:lineRule="auto"/>
        <w:ind w:left="0" w:leftChars="0" w:firstLine="640" w:firstLineChars="200"/>
        <w:rPr>
          <w:rFonts w:ascii="宋体" w:hAnsi="宋体" w:cs="宋体"/>
          <w:color w:val="000000"/>
          <w:sz w:val="32"/>
          <w:szCs w:val="32"/>
        </w:rPr>
      </w:pPr>
      <w:r>
        <w:rPr>
          <w:rFonts w:hint="eastAsia" w:ascii="宋体" w:hAnsi="宋体" w:cs="宋体"/>
          <w:color w:val="000000"/>
          <w:sz w:val="32"/>
          <w:szCs w:val="32"/>
        </w:rPr>
        <w:t>（四）参加采购活动前3年内在经营活动中没有重大违法记录的书面声明</w:t>
      </w:r>
    </w:p>
    <w:p>
      <w:pPr>
        <w:pStyle w:val="10"/>
        <w:tabs>
          <w:tab w:val="right" w:leader="dot" w:pos="9071"/>
        </w:tabs>
        <w:spacing w:line="360" w:lineRule="auto"/>
        <w:ind w:left="0" w:leftChars="0" w:firstLine="640" w:firstLineChars="200"/>
        <w:rPr>
          <w:rFonts w:ascii="宋体" w:hAnsi="宋体" w:cs="宋体"/>
          <w:color w:val="000000"/>
          <w:sz w:val="32"/>
          <w:szCs w:val="32"/>
        </w:rPr>
      </w:pPr>
      <w:r>
        <w:rPr>
          <w:rFonts w:hint="eastAsia" w:ascii="宋体" w:hAnsi="宋体" w:cs="宋体"/>
          <w:color w:val="000000"/>
          <w:sz w:val="32"/>
          <w:szCs w:val="32"/>
        </w:rPr>
        <w:t>（五）信用查询</w:t>
      </w:r>
    </w:p>
    <w:p>
      <w:pPr>
        <w:pStyle w:val="10"/>
        <w:tabs>
          <w:tab w:val="right" w:leader="dot" w:pos="9071"/>
        </w:tabs>
        <w:spacing w:line="360" w:lineRule="auto"/>
        <w:ind w:left="0" w:leftChars="0" w:firstLine="640" w:firstLineChars="200"/>
        <w:rPr>
          <w:rFonts w:ascii="宋体" w:hAnsi="宋体" w:cs="宋体"/>
          <w:color w:val="000000"/>
          <w:sz w:val="32"/>
          <w:szCs w:val="32"/>
        </w:rPr>
      </w:pPr>
      <w:r>
        <w:rPr>
          <w:rFonts w:hint="eastAsia" w:ascii="宋体" w:hAnsi="宋体" w:cs="宋体"/>
          <w:color w:val="000000"/>
          <w:sz w:val="32"/>
          <w:szCs w:val="32"/>
        </w:rPr>
        <w:t>（六）专业资格要求</w:t>
      </w:r>
    </w:p>
    <w:p>
      <w:pPr>
        <w:pStyle w:val="10"/>
        <w:tabs>
          <w:tab w:val="right" w:leader="dot" w:pos="9071"/>
        </w:tabs>
        <w:spacing w:line="360" w:lineRule="auto"/>
        <w:ind w:left="0" w:leftChars="0" w:firstLine="640" w:firstLineChars="200"/>
        <w:rPr>
          <w:rFonts w:ascii="宋体" w:hAnsi="宋体" w:cs="宋体"/>
          <w:color w:val="000000"/>
          <w:sz w:val="32"/>
          <w:szCs w:val="32"/>
        </w:rPr>
      </w:pPr>
      <w:r>
        <w:rPr>
          <w:rFonts w:hint="eastAsia" w:ascii="宋体" w:hAnsi="宋体" w:cs="宋体"/>
          <w:color w:val="000000"/>
          <w:sz w:val="32"/>
          <w:szCs w:val="32"/>
        </w:rPr>
        <w:t>（七）承诺函</w:t>
      </w:r>
    </w:p>
    <w:p>
      <w:pPr>
        <w:pStyle w:val="10"/>
        <w:tabs>
          <w:tab w:val="right" w:leader="dot" w:pos="9071"/>
        </w:tabs>
        <w:spacing w:line="360" w:lineRule="auto"/>
        <w:ind w:left="0" w:leftChars="0" w:firstLine="640" w:firstLineChars="200"/>
        <w:rPr>
          <w:rFonts w:ascii="宋体" w:hAnsi="宋体" w:cs="宋体"/>
          <w:color w:val="000000"/>
          <w:sz w:val="32"/>
          <w:szCs w:val="32"/>
        </w:rPr>
      </w:pPr>
      <w:r>
        <w:rPr>
          <w:rFonts w:hint="eastAsia" w:ascii="宋体" w:hAnsi="宋体" w:cs="宋体"/>
          <w:color w:val="000000"/>
          <w:sz w:val="32"/>
          <w:szCs w:val="32"/>
        </w:rPr>
        <w:t>（八）供应商声明书</w:t>
      </w:r>
    </w:p>
    <w:p>
      <w:pPr>
        <w:rPr>
          <w:sz w:val="32"/>
          <w:szCs w:val="32"/>
        </w:rPr>
      </w:pPr>
      <w:r>
        <w:rPr>
          <w:szCs w:val="32"/>
        </w:rPr>
        <w:fldChar w:fldCharType="end"/>
      </w:r>
    </w:p>
    <w:p>
      <w:pPr>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br w:type="page"/>
      </w:r>
    </w:p>
    <w:p>
      <w:pPr>
        <w:outlineLvl w:val="2"/>
        <w:rPr>
          <w:rFonts w:ascii="黑体" w:hAnsi="黑体" w:eastAsia="黑体" w:cs="宋体"/>
          <w:color w:val="000000"/>
          <w:sz w:val="28"/>
          <w:szCs w:val="28"/>
        </w:rPr>
      </w:pPr>
      <w:bookmarkStart w:id="50" w:name="_Toc30277"/>
      <w:bookmarkStart w:id="51" w:name="_Toc2330"/>
      <w:bookmarkStart w:id="52" w:name="_Toc5783"/>
      <w:r>
        <w:rPr>
          <w:rFonts w:hint="eastAsia" w:ascii="黑体" w:hAnsi="黑体" w:eastAsia="黑体" w:cs="宋体"/>
          <w:color w:val="000000"/>
          <w:sz w:val="28"/>
          <w:szCs w:val="28"/>
        </w:rPr>
        <w:t>一、报价文件</w:t>
      </w:r>
      <w:bookmarkEnd w:id="50"/>
      <w:bookmarkEnd w:id="51"/>
      <w:bookmarkEnd w:id="52"/>
    </w:p>
    <w:p>
      <w:pPr>
        <w:ind w:left="-10" w:leftChars="-5" w:firstLine="10" w:firstLineChars="3"/>
        <w:jc w:val="center"/>
        <w:outlineLvl w:val="3"/>
        <w:rPr>
          <w:rFonts w:ascii="宋体" w:hAnsi="宋体" w:cs="宋体"/>
          <w:color w:val="000000"/>
          <w:sz w:val="36"/>
          <w:szCs w:val="36"/>
        </w:rPr>
      </w:pPr>
      <w:r>
        <w:rPr>
          <w:rFonts w:hint="eastAsia" w:ascii="宋体" w:hAnsi="宋体" w:cs="宋体"/>
          <w:color w:val="000000"/>
          <w:sz w:val="36"/>
          <w:szCs w:val="36"/>
        </w:rPr>
        <w:t>（一）报 价 函</w:t>
      </w:r>
    </w:p>
    <w:p>
      <w:pPr>
        <w:spacing w:line="440" w:lineRule="exact"/>
        <w:rPr>
          <w:rFonts w:ascii="宋体" w:hAnsi="宋体" w:cs="宋体"/>
          <w:color w:val="000000"/>
          <w:szCs w:val="20"/>
        </w:rPr>
      </w:pPr>
      <w:r>
        <w:rPr>
          <w:rFonts w:hint="eastAsia" w:ascii="宋体" w:hAnsi="宋体" w:cs="宋体"/>
          <w:color w:val="000000"/>
          <w:u w:val="single"/>
        </w:rPr>
        <w:t>致</w:t>
      </w:r>
      <w:r>
        <w:rPr>
          <w:rFonts w:hint="eastAsia" w:ascii="宋体" w:hAnsi="宋体" w:cs="宋体"/>
          <w:color w:val="000000"/>
          <w:szCs w:val="20"/>
          <w:u w:val="single"/>
        </w:rPr>
        <w:t>采购人/代理机构</w:t>
      </w:r>
      <w:r>
        <w:rPr>
          <w:rFonts w:hint="eastAsia" w:ascii="宋体" w:hAnsi="宋体" w:cs="宋体"/>
          <w:color w:val="000000"/>
        </w:rPr>
        <w:t>：</w:t>
      </w:r>
    </w:p>
    <w:p>
      <w:pPr>
        <w:spacing w:line="440" w:lineRule="exact"/>
        <w:ind w:firstLine="430" w:firstLineChars="205"/>
        <w:rPr>
          <w:rFonts w:ascii="宋体" w:hAnsi="宋体"/>
          <w:color w:val="000000"/>
        </w:rPr>
      </w:pPr>
      <w:r>
        <w:rPr>
          <w:rFonts w:hint="eastAsia" w:ascii="宋体" w:hAnsi="宋体"/>
          <w:iCs/>
          <w:color w:val="000000"/>
          <w:u w:val="single"/>
        </w:rPr>
        <w:t>（供应商全称）</w:t>
      </w:r>
      <w:r>
        <w:rPr>
          <w:rFonts w:hint="eastAsia" w:ascii="宋体" w:hAnsi="宋体"/>
          <w:iCs/>
          <w:color w:val="000000"/>
        </w:rPr>
        <w:t xml:space="preserve"> 授权</w:t>
      </w:r>
      <w:r>
        <w:rPr>
          <w:rFonts w:hint="eastAsia" w:ascii="宋体" w:hAnsi="宋体"/>
          <w:iCs/>
          <w:color w:val="000000"/>
          <w:u w:val="single"/>
        </w:rPr>
        <w:t xml:space="preserve">（全权代表姓名、职务）     </w:t>
      </w:r>
      <w:r>
        <w:rPr>
          <w:rFonts w:hint="eastAsia" w:ascii="宋体" w:hAnsi="宋体"/>
          <w:iCs/>
          <w:color w:val="000000"/>
        </w:rPr>
        <w:t xml:space="preserve">为本单位合法代理人，参加贵方组织的 </w:t>
      </w:r>
      <w:r>
        <w:rPr>
          <w:rFonts w:hint="eastAsia" w:ascii="宋体" w:hAnsi="宋体"/>
          <w:iCs/>
          <w:color w:val="000000"/>
          <w:u w:val="single"/>
        </w:rPr>
        <w:t>（采购项目名称）</w:t>
      </w:r>
      <w:r>
        <w:rPr>
          <w:rFonts w:hint="eastAsia" w:ascii="宋体" w:hAnsi="宋体"/>
          <w:color w:val="000000"/>
        </w:rPr>
        <w:t>采购活动，代表本单位处理采购活动中的一切事宜。</w:t>
      </w:r>
    </w:p>
    <w:p>
      <w:pPr>
        <w:spacing w:line="440" w:lineRule="exact"/>
        <w:ind w:left="-10" w:leftChars="-5" w:firstLine="430" w:firstLineChars="205"/>
        <w:rPr>
          <w:rFonts w:ascii="宋体" w:hAnsi="宋体" w:cs="宋体"/>
          <w:color w:val="000000"/>
        </w:rPr>
      </w:pPr>
      <w:r>
        <w:rPr>
          <w:rFonts w:hint="eastAsia" w:ascii="宋体" w:hAnsi="宋体" w:cs="宋体"/>
          <w:color w:val="000000"/>
        </w:rPr>
        <w:t>1.按照采购文件规定，提交响应文件（  ）份。</w:t>
      </w:r>
    </w:p>
    <w:p>
      <w:pPr>
        <w:spacing w:line="440" w:lineRule="exact"/>
        <w:ind w:left="-10" w:leftChars="-5" w:firstLine="430" w:firstLineChars="205"/>
        <w:rPr>
          <w:rFonts w:ascii="宋体" w:hAnsi="宋体" w:cs="宋体"/>
          <w:color w:val="000000"/>
        </w:rPr>
      </w:pPr>
      <w:r>
        <w:rPr>
          <w:rFonts w:hint="eastAsia" w:ascii="宋体" w:hAnsi="宋体" w:cs="宋体"/>
          <w:color w:val="000000"/>
        </w:rPr>
        <w:t>2.据此函，承诺如下：</w:t>
      </w:r>
    </w:p>
    <w:p>
      <w:pPr>
        <w:spacing w:line="440" w:lineRule="exact"/>
        <w:ind w:left="-10" w:leftChars="-5" w:firstLine="430" w:firstLineChars="205"/>
        <w:rPr>
          <w:rFonts w:ascii="宋体" w:hAnsi="宋体" w:cs="宋体"/>
          <w:color w:val="000000"/>
        </w:rPr>
      </w:pPr>
      <w:r>
        <w:rPr>
          <w:rFonts w:hint="eastAsia" w:ascii="宋体" w:hAnsi="宋体" w:cs="宋体"/>
          <w:color w:val="000000"/>
        </w:rPr>
        <w:t>1）</w:t>
      </w:r>
      <w:r>
        <w:rPr>
          <w:rFonts w:hint="eastAsia" w:ascii="宋体" w:hAnsi="宋体"/>
          <w:color w:val="000000"/>
        </w:rPr>
        <w:t>我方已详细审查全部</w:t>
      </w:r>
      <w:r>
        <w:rPr>
          <w:rFonts w:hint="eastAsia" w:ascii="宋体" w:hAnsi="宋体" w:cs="宋体"/>
          <w:color w:val="000000"/>
        </w:rPr>
        <w:t>采购</w:t>
      </w:r>
      <w:r>
        <w:rPr>
          <w:rFonts w:hint="eastAsia" w:ascii="宋体" w:hAnsi="宋体"/>
          <w:color w:val="000000"/>
        </w:rPr>
        <w:t>文件及有关的澄清/修改文件，完全理解和同意，并保证遵守</w:t>
      </w:r>
      <w:r>
        <w:rPr>
          <w:rFonts w:hint="eastAsia" w:ascii="宋体" w:hAnsi="宋体" w:cs="宋体"/>
          <w:color w:val="000000"/>
        </w:rPr>
        <w:t>采购</w:t>
      </w:r>
      <w:r>
        <w:rPr>
          <w:rFonts w:hint="eastAsia" w:ascii="宋体" w:hAnsi="宋体"/>
          <w:color w:val="000000"/>
        </w:rPr>
        <w:t>有关条款规定。</w:t>
      </w:r>
    </w:p>
    <w:p>
      <w:pPr>
        <w:spacing w:line="440" w:lineRule="exact"/>
        <w:ind w:left="-10" w:leftChars="-5" w:firstLine="430" w:firstLineChars="205"/>
        <w:rPr>
          <w:rFonts w:ascii="宋体" w:hAnsi="宋体" w:cs="宋体"/>
          <w:color w:val="000000"/>
        </w:rPr>
      </w:pPr>
      <w:r>
        <w:rPr>
          <w:rFonts w:hint="eastAsia" w:ascii="宋体" w:hAnsi="宋体" w:cs="宋体"/>
          <w:color w:val="000000"/>
        </w:rPr>
        <w:t>2）报价</w:t>
      </w:r>
    </w:p>
    <w:p>
      <w:pPr>
        <w:pStyle w:val="9"/>
        <w:rPr>
          <w:rFonts w:hint="eastAsia"/>
          <w:lang w:val="en-US" w:eastAsia="zh-CN"/>
        </w:rPr>
      </w:pPr>
      <w:r>
        <w:rPr>
          <w:rFonts w:hint="eastAsia"/>
          <w:lang w:val="en-US" w:eastAsia="zh-CN"/>
        </w:rPr>
        <w:t xml:space="preserve">    1.报名资格审查价格：</w:t>
      </w:r>
      <w:r>
        <w:rPr>
          <w:rFonts w:hint="eastAsia" w:ascii="宋体" w:hAnsi="宋体" w:cs="宋体"/>
          <w:color w:val="000000"/>
          <w:u w:val="single"/>
        </w:rPr>
        <w:t xml:space="preserve">        </w:t>
      </w:r>
      <w:r>
        <w:rPr>
          <w:rFonts w:hint="eastAsia"/>
          <w:lang w:val="en-US" w:eastAsia="zh-CN"/>
        </w:rPr>
        <w:t>元\份简历</w:t>
      </w:r>
      <w:r>
        <w:rPr>
          <w:rFonts w:hint="eastAsia" w:ascii="宋体" w:hAnsi="宋体" w:cs="宋体"/>
          <w:color w:val="000000"/>
        </w:rPr>
        <w:t>（大写：             ）</w:t>
      </w:r>
    </w:p>
    <w:p>
      <w:pPr>
        <w:pStyle w:val="9"/>
        <w:ind w:firstLine="420" w:firstLineChars="200"/>
        <w:rPr>
          <w:rFonts w:hint="eastAsia" w:eastAsia="宋体" w:cs="Times New Roman"/>
          <w:lang w:val="en-US" w:eastAsia="zh-CN"/>
        </w:rPr>
      </w:pPr>
      <w:r>
        <w:rPr>
          <w:rFonts w:hint="eastAsia" w:eastAsia="宋体" w:cs="Times New Roman"/>
          <w:lang w:val="en-US" w:eastAsia="zh-CN"/>
        </w:rPr>
        <w:t>2.笔试题目价格：</w:t>
      </w:r>
      <w:r>
        <w:rPr>
          <w:rFonts w:hint="eastAsia" w:ascii="宋体" w:hAnsi="宋体" w:cs="宋体"/>
          <w:color w:val="000000"/>
          <w:u w:val="single"/>
        </w:rPr>
        <w:t xml:space="preserve">        </w:t>
      </w:r>
      <w:r>
        <w:rPr>
          <w:rFonts w:hint="eastAsia" w:eastAsia="宋体" w:cs="Times New Roman"/>
          <w:lang w:val="en-US" w:eastAsia="zh-CN"/>
        </w:rPr>
        <w:t>元\套</w:t>
      </w:r>
      <w:r>
        <w:rPr>
          <w:rFonts w:hint="eastAsia" w:ascii="宋体" w:hAnsi="宋体" w:cs="宋体"/>
          <w:color w:val="000000"/>
        </w:rPr>
        <w:t>（大写：             ）</w:t>
      </w:r>
    </w:p>
    <w:p>
      <w:pPr>
        <w:pStyle w:val="9"/>
        <w:ind w:firstLine="420" w:firstLineChars="200"/>
        <w:rPr>
          <w:rFonts w:hint="eastAsia" w:ascii="宋体" w:hAnsi="宋体" w:cs="宋体"/>
          <w:color w:val="000000"/>
        </w:rPr>
      </w:pPr>
      <w:r>
        <w:rPr>
          <w:rFonts w:hint="eastAsia" w:eastAsia="宋体" w:cs="Times New Roman"/>
          <w:lang w:val="en-US" w:eastAsia="zh-CN"/>
        </w:rPr>
        <w:t>3.笔考费用：</w:t>
      </w:r>
      <w:r>
        <w:rPr>
          <w:rFonts w:hint="eastAsia" w:ascii="宋体" w:hAnsi="宋体" w:cs="宋体"/>
          <w:color w:val="000000"/>
          <w:u w:val="single"/>
        </w:rPr>
        <w:t xml:space="preserve">        </w:t>
      </w:r>
      <w:r>
        <w:rPr>
          <w:rFonts w:hint="eastAsia" w:eastAsia="宋体" w:cs="Times New Roman"/>
          <w:lang w:val="en-US" w:eastAsia="zh-CN"/>
        </w:rPr>
        <w:t>元\人（</w:t>
      </w:r>
      <w:r>
        <w:rPr>
          <w:rFonts w:hint="eastAsia" w:cs="Times New Roman"/>
          <w:lang w:val="en-US" w:eastAsia="zh-CN"/>
        </w:rPr>
        <w:t>考场、</w:t>
      </w:r>
      <w:r>
        <w:rPr>
          <w:rFonts w:hint="eastAsia" w:eastAsia="宋体" w:cs="Times New Roman"/>
          <w:lang w:val="en-US" w:eastAsia="zh-CN"/>
        </w:rPr>
        <w:t>监考、阅卷、成绩排名结果）</w:t>
      </w:r>
      <w:r>
        <w:rPr>
          <w:rFonts w:hint="eastAsia" w:ascii="宋体" w:hAnsi="宋体" w:cs="宋体"/>
          <w:color w:val="000000"/>
        </w:rPr>
        <w:t>（大写：             ）</w:t>
      </w:r>
    </w:p>
    <w:p>
      <w:pPr>
        <w:spacing w:line="440" w:lineRule="exact"/>
        <w:ind w:left="-10" w:leftChars="-5" w:firstLine="430" w:firstLineChars="205"/>
        <w:rPr>
          <w:rFonts w:hint="eastAsia" w:ascii="宋体" w:hAnsi="宋体"/>
          <w:color w:val="000000"/>
          <w:lang w:val="en-US" w:eastAsia="zh-CN"/>
        </w:rPr>
      </w:pPr>
      <w:r>
        <w:rPr>
          <w:rFonts w:hint="eastAsia" w:ascii="宋体" w:hAnsi="宋体"/>
          <w:color w:val="000000"/>
        </w:rPr>
        <w:t>本项目</w:t>
      </w:r>
      <w:r>
        <w:rPr>
          <w:rFonts w:hint="eastAsia" w:ascii="宋体" w:hAnsi="宋体"/>
          <w:color w:val="000000"/>
          <w:lang w:val="en-US" w:eastAsia="zh-CN"/>
        </w:rPr>
        <w:t>超过5万元按照5万元结算费用，不超过5万元按照实际发生费用结算。</w:t>
      </w:r>
    </w:p>
    <w:p>
      <w:pPr>
        <w:spacing w:line="440" w:lineRule="exact"/>
        <w:ind w:left="-10" w:leftChars="-5" w:firstLine="430" w:firstLineChars="205"/>
        <w:rPr>
          <w:rFonts w:ascii="宋体" w:hAnsi="宋体" w:cs="宋体"/>
          <w:color w:val="000000"/>
        </w:rPr>
      </w:pPr>
      <w:r>
        <w:rPr>
          <w:rFonts w:hint="eastAsia" w:ascii="宋体" w:hAnsi="宋体" w:cs="宋体"/>
          <w:color w:val="000000"/>
        </w:rPr>
        <w:t>本报价已经包含了所提供服务应纳的税金及采购文件规定的报价方式应包含的其它费用。本报价在响应性有效期内固定不变，并在合同有效期内不受利率波动的影响。</w:t>
      </w:r>
    </w:p>
    <w:p>
      <w:pPr>
        <w:spacing w:line="440" w:lineRule="exact"/>
        <w:ind w:left="-10" w:leftChars="-5" w:firstLine="430" w:firstLineChars="205"/>
        <w:rPr>
          <w:rFonts w:ascii="宋体" w:hAnsi="宋体" w:cs="宋体"/>
          <w:b/>
          <w:bCs/>
          <w:color w:val="000000"/>
        </w:rPr>
      </w:pPr>
      <w:r>
        <w:rPr>
          <w:rFonts w:hint="eastAsia" w:ascii="宋体" w:hAnsi="宋体" w:cs="宋体"/>
          <w:color w:val="000000"/>
        </w:rPr>
        <w:t>3）服务内容：</w:t>
      </w:r>
      <w:r>
        <w:rPr>
          <w:rFonts w:hint="eastAsia" w:ascii="宋体" w:hAnsi="宋体" w:cs="宋体"/>
          <w:b/>
          <w:bCs/>
          <w:color w:val="000000"/>
          <w:u w:val="single"/>
        </w:rPr>
        <w:t>按采购文件采购内容提供全部服务。</w:t>
      </w:r>
    </w:p>
    <w:p>
      <w:pPr>
        <w:spacing w:line="440" w:lineRule="exact"/>
        <w:ind w:left="-10" w:leftChars="-5" w:firstLine="430" w:firstLineChars="205"/>
        <w:rPr>
          <w:rFonts w:hint="eastAsia" w:ascii="宋体" w:hAnsi="宋体" w:cs="宋体"/>
          <w:color w:val="000000"/>
        </w:rPr>
      </w:pPr>
      <w:r>
        <w:rPr>
          <w:rFonts w:hint="eastAsia" w:ascii="宋体" w:hAnsi="宋体" w:cs="宋体"/>
          <w:color w:val="000000"/>
        </w:rPr>
        <w:t>4）服务期：</w:t>
      </w:r>
      <w:r>
        <w:rPr>
          <w:rFonts w:hint="eastAsia" w:ascii="宋体" w:hAnsi="宋体" w:cs="宋体"/>
          <w:color w:val="000000"/>
          <w:lang w:val="en-US" w:eastAsia="zh-CN"/>
        </w:rPr>
        <w:t>中标后7日内完成笔试题目准备，其他项目按照本次招聘流程时间进行</w:t>
      </w:r>
      <w:r>
        <w:rPr>
          <w:rFonts w:hint="eastAsia" w:ascii="宋体" w:hAnsi="宋体" w:cs="宋体"/>
          <w:color w:val="000000"/>
        </w:rPr>
        <w:t>。</w:t>
      </w:r>
    </w:p>
    <w:p>
      <w:pPr>
        <w:spacing w:line="440" w:lineRule="exact"/>
        <w:ind w:left="-10" w:leftChars="-5" w:firstLine="430" w:firstLineChars="205"/>
        <w:rPr>
          <w:rFonts w:ascii="宋体" w:hAnsi="宋体" w:cs="宋体"/>
          <w:color w:val="000000"/>
        </w:rPr>
      </w:pPr>
      <w:r>
        <w:rPr>
          <w:rFonts w:hint="eastAsia" w:ascii="宋体" w:hAnsi="宋体" w:cs="宋体"/>
          <w:color w:val="000000"/>
        </w:rPr>
        <w:t>5）本响应文件自递交之日起</w:t>
      </w:r>
      <w:r>
        <w:rPr>
          <w:rFonts w:hint="eastAsia" w:ascii="宋体" w:hAnsi="宋体" w:cs="宋体"/>
          <w:color w:val="000000"/>
          <w:u w:val="single"/>
        </w:rPr>
        <w:t>60</w:t>
      </w:r>
      <w:r>
        <w:rPr>
          <w:rFonts w:hint="eastAsia" w:ascii="宋体" w:hAnsi="宋体" w:cs="宋体"/>
          <w:color w:val="000000"/>
        </w:rPr>
        <w:t>天内有效。</w:t>
      </w:r>
    </w:p>
    <w:p>
      <w:pPr>
        <w:spacing w:line="440" w:lineRule="exact"/>
        <w:ind w:left="-10" w:leftChars="-5" w:firstLine="430" w:firstLineChars="205"/>
        <w:rPr>
          <w:rFonts w:ascii="宋体" w:hAnsi="宋体" w:cs="宋体"/>
          <w:color w:val="000000"/>
        </w:rPr>
      </w:pPr>
      <w:r>
        <w:rPr>
          <w:rFonts w:hint="eastAsia" w:ascii="宋体" w:hAnsi="宋体" w:cs="宋体"/>
          <w:color w:val="000000"/>
        </w:rPr>
        <w:t>6）保证在成交后忠实地执行本项目的合同，并承担合同规定的责任义务。保证在成交后按照采购文件的规定支付成交服务费。</w:t>
      </w:r>
    </w:p>
    <w:p>
      <w:pPr>
        <w:spacing w:line="440" w:lineRule="exact"/>
        <w:ind w:left="-10" w:leftChars="-5" w:firstLine="430" w:firstLineChars="205"/>
        <w:rPr>
          <w:rFonts w:ascii="宋体" w:hAnsi="宋体" w:cs="宋体"/>
          <w:color w:val="000000"/>
        </w:rPr>
      </w:pPr>
      <w:r>
        <w:rPr>
          <w:rFonts w:hint="eastAsia" w:ascii="宋体" w:hAnsi="宋体" w:cs="宋体"/>
          <w:color w:val="000000"/>
        </w:rPr>
        <w:t>7）</w:t>
      </w:r>
      <w:r>
        <w:rPr>
          <w:rFonts w:hint="eastAsia" w:ascii="宋体" w:hAnsi="宋体"/>
          <w:color w:val="000000"/>
        </w:rPr>
        <w:t>本响应文件提供的报价、资格、技术、商务等文件均真实、有效、准确。若有违背，我方愿意承担由此而产生的一切后果。</w:t>
      </w:r>
    </w:p>
    <w:p>
      <w:pPr>
        <w:spacing w:line="440" w:lineRule="exact"/>
        <w:ind w:left="-10" w:leftChars="-5" w:firstLine="430" w:firstLineChars="205"/>
        <w:rPr>
          <w:rFonts w:ascii="宋体" w:hAnsi="宋体" w:cs="宋体"/>
          <w:color w:val="000000"/>
        </w:rPr>
      </w:pPr>
      <w:r>
        <w:rPr>
          <w:rFonts w:hint="eastAsia" w:ascii="宋体" w:hAnsi="宋体" w:cs="宋体"/>
          <w:color w:val="000000"/>
        </w:rPr>
        <w:t>8）我方理解本次采购活动是参照相关法律法规开展的企业采购，非政府采购。</w:t>
      </w:r>
    </w:p>
    <w:p>
      <w:pPr>
        <w:spacing w:line="440" w:lineRule="exact"/>
        <w:ind w:left="-10" w:leftChars="-5" w:firstLine="430" w:firstLineChars="205"/>
        <w:rPr>
          <w:rFonts w:ascii="宋体" w:hAnsi="宋体" w:cs="宋体"/>
          <w:color w:val="000000"/>
        </w:rPr>
      </w:pPr>
      <w:r>
        <w:rPr>
          <w:rFonts w:hint="eastAsia" w:ascii="宋体" w:hAnsi="宋体" w:cs="宋体"/>
          <w:color w:val="000000"/>
        </w:rPr>
        <w:t>9）我们郑重声明：我单位符合相关法律法规规定的参加本次采购活动应当具备的条件：具有健全的财务会计制度、依法缴纳税收和社会保障资金、参加本次采购活动之前的三年内，在经营活动中无重大违法活动。</w:t>
      </w:r>
    </w:p>
    <w:p>
      <w:pPr>
        <w:spacing w:line="440" w:lineRule="exact"/>
        <w:ind w:left="-10" w:leftChars="-5" w:firstLine="430" w:firstLineChars="205"/>
        <w:jc w:val="right"/>
        <w:rPr>
          <w:rFonts w:ascii="宋体" w:hAnsi="宋体" w:cs="宋体"/>
          <w:color w:val="000000"/>
        </w:rPr>
      </w:pPr>
    </w:p>
    <w:p>
      <w:pPr>
        <w:spacing w:line="440" w:lineRule="exact"/>
        <w:ind w:left="-10" w:leftChars="-5" w:firstLine="430" w:firstLineChars="205"/>
        <w:jc w:val="right"/>
        <w:rPr>
          <w:rFonts w:ascii="宋体" w:hAnsi="宋体" w:cs="宋体"/>
          <w:color w:val="000000"/>
        </w:rPr>
      </w:pPr>
      <w:r>
        <w:rPr>
          <w:rFonts w:hint="eastAsia" w:ascii="宋体" w:hAnsi="宋体" w:cs="宋体"/>
          <w:color w:val="000000"/>
        </w:rPr>
        <w:t>供应商名称（盖章）：XXXXXXX</w:t>
      </w:r>
    </w:p>
    <w:p>
      <w:pPr>
        <w:spacing w:line="440" w:lineRule="exact"/>
        <w:ind w:left="-10" w:leftChars="-5" w:firstLine="430" w:firstLineChars="205"/>
        <w:jc w:val="right"/>
        <w:rPr>
          <w:rFonts w:ascii="宋体" w:hAnsi="宋体" w:cs="宋体"/>
          <w:color w:val="000000"/>
        </w:rPr>
      </w:pPr>
      <w:r>
        <w:rPr>
          <w:rFonts w:hint="eastAsia" w:ascii="宋体" w:hAnsi="宋体" w:cs="宋体"/>
          <w:color w:val="000000"/>
        </w:rPr>
        <w:t xml:space="preserve">法定代表人或授权代表（签字）：                </w:t>
      </w:r>
    </w:p>
    <w:p>
      <w:pPr>
        <w:spacing w:line="440" w:lineRule="exact"/>
        <w:ind w:left="-10" w:leftChars="-5" w:firstLine="430" w:firstLineChars="205"/>
        <w:jc w:val="right"/>
        <w:rPr>
          <w:rFonts w:ascii="宋体" w:hAnsi="宋体" w:cs="宋体"/>
          <w:color w:val="000000"/>
        </w:rPr>
        <w:sectPr>
          <w:footerReference r:id="rId5" w:type="default"/>
          <w:pgSz w:w="11907" w:h="16840"/>
          <w:pgMar w:top="1531" w:right="1418" w:bottom="1361" w:left="1418" w:header="720" w:footer="720" w:gutter="0"/>
          <w:pgNumType w:start="1"/>
          <w:cols w:space="720" w:num="1"/>
          <w:docGrid w:linePitch="285" w:charSpace="0"/>
        </w:sectPr>
      </w:pPr>
      <w:r>
        <w:rPr>
          <w:rFonts w:hint="eastAsia" w:ascii="宋体" w:hAnsi="宋体" w:cs="宋体"/>
          <w:color w:val="000000"/>
        </w:rPr>
        <w:t>日期：   年  月  日</w:t>
      </w:r>
    </w:p>
    <w:p>
      <w:pPr>
        <w:ind w:left="-10" w:leftChars="-5" w:firstLine="10" w:firstLineChars="3"/>
        <w:jc w:val="center"/>
        <w:outlineLvl w:val="3"/>
        <w:rPr>
          <w:rFonts w:ascii="宋体" w:hAnsi="宋体" w:cs="宋体"/>
          <w:color w:val="000000"/>
          <w:sz w:val="36"/>
          <w:szCs w:val="36"/>
        </w:rPr>
      </w:pPr>
      <w:r>
        <w:rPr>
          <w:rFonts w:hint="eastAsia" w:ascii="宋体" w:hAnsi="宋体" w:cs="宋体"/>
          <w:color w:val="000000"/>
          <w:sz w:val="36"/>
          <w:szCs w:val="36"/>
        </w:rPr>
        <w:t>（二）报价一览表</w:t>
      </w:r>
    </w:p>
    <w:p>
      <w:pPr>
        <w:pStyle w:val="3"/>
        <w:jc w:val="center"/>
        <w:rPr>
          <w:color w:val="000000"/>
        </w:rPr>
      </w:pPr>
      <w:r>
        <w:rPr>
          <w:rFonts w:hint="eastAsia"/>
          <w:color w:val="000000"/>
        </w:rPr>
        <w:t xml:space="preserve">                                                               </w:t>
      </w:r>
    </w:p>
    <w:tbl>
      <w:tblPr>
        <w:tblStyle w:val="14"/>
        <w:tblpPr w:leftFromText="180" w:rightFromText="180" w:vertAnchor="text" w:horzAnchor="page" w:tblpX="1015" w:tblpY="455"/>
        <w:tblOverlap w:val="never"/>
        <w:tblW w:w="101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1486"/>
        <w:gridCol w:w="5482"/>
        <w:gridCol w:w="2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636" w:type="dxa"/>
            <w:vAlign w:val="center"/>
          </w:tcPr>
          <w:p>
            <w:pPr>
              <w:spacing w:line="400" w:lineRule="exact"/>
              <w:jc w:val="center"/>
              <w:rPr>
                <w:rFonts w:ascii="宋体" w:hAnsi="宋体" w:cs="宋体"/>
                <w:sz w:val="28"/>
                <w:szCs w:val="28"/>
              </w:rPr>
            </w:pPr>
            <w:r>
              <w:rPr>
                <w:rFonts w:hint="eastAsia" w:ascii="宋体" w:hAnsi="宋体" w:cs="宋体"/>
                <w:sz w:val="28"/>
                <w:szCs w:val="28"/>
              </w:rPr>
              <w:t>序号</w:t>
            </w:r>
          </w:p>
        </w:tc>
        <w:tc>
          <w:tcPr>
            <w:tcW w:w="1486" w:type="dxa"/>
            <w:vAlign w:val="center"/>
          </w:tcPr>
          <w:p>
            <w:pPr>
              <w:spacing w:line="400" w:lineRule="exact"/>
              <w:jc w:val="center"/>
              <w:rPr>
                <w:rFonts w:ascii="宋体" w:hAnsi="宋体" w:cs="宋体"/>
                <w:sz w:val="28"/>
                <w:szCs w:val="28"/>
              </w:rPr>
            </w:pPr>
            <w:r>
              <w:rPr>
                <w:rFonts w:hint="eastAsia" w:ascii="宋体" w:hAnsi="宋体" w:cs="宋体"/>
                <w:sz w:val="28"/>
                <w:szCs w:val="28"/>
              </w:rPr>
              <w:t>服务项目</w:t>
            </w:r>
          </w:p>
        </w:tc>
        <w:tc>
          <w:tcPr>
            <w:tcW w:w="5482" w:type="dxa"/>
            <w:vAlign w:val="center"/>
          </w:tcPr>
          <w:p>
            <w:pPr>
              <w:spacing w:line="400" w:lineRule="exact"/>
              <w:jc w:val="center"/>
              <w:rPr>
                <w:rFonts w:ascii="宋体" w:hAnsi="宋体" w:cs="宋体"/>
                <w:sz w:val="28"/>
                <w:szCs w:val="28"/>
              </w:rPr>
            </w:pPr>
            <w:r>
              <w:rPr>
                <w:rFonts w:hint="eastAsia" w:ascii="宋体" w:hAnsi="宋体" w:cs="宋体"/>
                <w:sz w:val="28"/>
                <w:szCs w:val="28"/>
                <w:lang w:eastAsia="zh-CN"/>
              </w:rPr>
              <w:t>单项报价</w:t>
            </w:r>
          </w:p>
        </w:tc>
        <w:tc>
          <w:tcPr>
            <w:tcW w:w="2564" w:type="dxa"/>
            <w:vAlign w:val="center"/>
          </w:tcPr>
          <w:p>
            <w:pPr>
              <w:spacing w:line="400" w:lineRule="exact"/>
              <w:jc w:val="center"/>
              <w:rPr>
                <w:rFonts w:hint="default" w:ascii="宋体" w:hAnsi="宋体" w:cs="宋体"/>
                <w:sz w:val="28"/>
                <w:szCs w:val="28"/>
                <w:lang w:val="en-US" w:eastAsia="zh-CN"/>
              </w:rPr>
            </w:pPr>
            <w:r>
              <w:rPr>
                <w:rFonts w:hint="eastAsia" w:ascii="宋体" w:hAnsi="宋体" w:cs="宋体"/>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0" w:hRule="atLeast"/>
        </w:trPr>
        <w:tc>
          <w:tcPr>
            <w:tcW w:w="636" w:type="dxa"/>
            <w:vAlign w:val="center"/>
          </w:tcPr>
          <w:p>
            <w:pPr>
              <w:spacing w:line="400" w:lineRule="exact"/>
              <w:jc w:val="center"/>
              <w:rPr>
                <w:rFonts w:ascii="宋体" w:hAnsi="宋体" w:cs="宋体"/>
                <w:sz w:val="24"/>
                <w:szCs w:val="24"/>
              </w:rPr>
            </w:pPr>
            <w:r>
              <w:rPr>
                <w:rFonts w:hint="eastAsia" w:ascii="宋体" w:hAnsi="宋体" w:cs="宋体"/>
                <w:sz w:val="24"/>
                <w:szCs w:val="24"/>
              </w:rPr>
              <w:t>1</w:t>
            </w:r>
          </w:p>
        </w:tc>
        <w:tc>
          <w:tcPr>
            <w:tcW w:w="1486" w:type="dxa"/>
          </w:tcPr>
          <w:p>
            <w:pPr>
              <w:spacing w:line="400" w:lineRule="exact"/>
              <w:jc w:val="left"/>
              <w:rPr>
                <w:rFonts w:hint="eastAsia" w:ascii="宋体" w:hAnsi="宋体" w:eastAsia="仿宋_GB2312" w:cs="宋体"/>
                <w:sz w:val="24"/>
                <w:szCs w:val="24"/>
                <w:lang w:eastAsia="zh-CN"/>
              </w:rPr>
            </w:pPr>
            <w:r>
              <w:rPr>
                <w:rFonts w:hint="eastAsia" w:ascii="仿宋_GB2312" w:hAnsi="仿宋_GB2312" w:eastAsia="仿宋_GB2312" w:cs="仿宋_GB2312"/>
                <w:sz w:val="24"/>
                <w:szCs w:val="24"/>
              </w:rPr>
              <w:t>贵阳市</w:t>
            </w:r>
            <w:r>
              <w:rPr>
                <w:rFonts w:hint="eastAsia" w:ascii="仿宋_GB2312" w:hAnsi="仿宋_GB2312" w:eastAsia="仿宋_GB2312" w:cs="仿宋_GB2312"/>
                <w:sz w:val="24"/>
                <w:szCs w:val="24"/>
                <w:lang w:eastAsia="zh-CN"/>
              </w:rPr>
              <w:t>投资控股集团</w:t>
            </w:r>
            <w:r>
              <w:rPr>
                <w:rFonts w:hint="eastAsia" w:ascii="仿宋_GB2312" w:hAnsi="仿宋_GB2312" w:eastAsia="仿宋_GB2312" w:cs="仿宋_GB2312"/>
                <w:sz w:val="24"/>
                <w:szCs w:val="24"/>
              </w:rPr>
              <w:t>有限公司2024年（第一批）社会公开招聘服务供应商采购</w:t>
            </w:r>
            <w:r>
              <w:rPr>
                <w:rFonts w:hint="eastAsia" w:ascii="仿宋_GB2312" w:hAnsi="仿宋_GB2312" w:eastAsia="仿宋_GB2312" w:cs="仿宋_GB2312"/>
                <w:sz w:val="24"/>
                <w:szCs w:val="24"/>
                <w:lang w:eastAsia="zh-CN"/>
              </w:rPr>
              <w:t>项目</w:t>
            </w:r>
          </w:p>
        </w:tc>
        <w:tc>
          <w:tcPr>
            <w:tcW w:w="5482" w:type="dxa"/>
          </w:tcPr>
          <w:p>
            <w:pPr>
              <w:pStyle w:val="9"/>
              <w:jc w:val="left"/>
              <w:rPr>
                <w:rFonts w:hint="eastAsia" w:ascii="仿宋_GB2312" w:hAnsi="仿宋_GB2312" w:eastAsia="仿宋_GB2312" w:cs="仿宋_GB2312"/>
                <w:lang w:val="en-US" w:eastAsia="zh-CN"/>
              </w:rPr>
            </w:pPr>
          </w:p>
          <w:p>
            <w:pPr>
              <w:pStyle w:val="9"/>
              <w:jc w:val="lef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1.报名资格审查价格：</w:t>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lang w:val="en-US" w:eastAsia="zh-CN"/>
              </w:rPr>
              <w:t>元\份简历</w:t>
            </w:r>
            <w:r>
              <w:rPr>
                <w:rFonts w:hint="eastAsia" w:ascii="仿宋_GB2312" w:hAnsi="仿宋_GB2312" w:eastAsia="仿宋_GB2312" w:cs="仿宋_GB2312"/>
                <w:color w:val="000000"/>
              </w:rPr>
              <w:t>（大写：             ）</w:t>
            </w:r>
          </w:p>
          <w:p>
            <w:pPr>
              <w:pStyle w:val="9"/>
              <w:jc w:val="lef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2.笔试题目价格：</w:t>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lang w:val="en-US" w:eastAsia="zh-CN"/>
              </w:rPr>
              <w:t>元\套</w:t>
            </w:r>
            <w:r>
              <w:rPr>
                <w:rFonts w:hint="eastAsia" w:ascii="仿宋_GB2312" w:hAnsi="仿宋_GB2312" w:eastAsia="仿宋_GB2312" w:cs="仿宋_GB2312"/>
                <w:color w:val="000000"/>
              </w:rPr>
              <w:t>（</w:t>
            </w:r>
            <w:r>
              <w:rPr>
                <w:rFonts w:hint="eastAsia" w:ascii="仿宋_GB2312" w:hAnsi="仿宋_GB2312" w:eastAsia="仿宋_GB2312" w:cs="仿宋_GB2312"/>
                <w:color w:val="000000"/>
                <w:lang w:val="en-US" w:eastAsia="zh-CN"/>
              </w:rPr>
              <w:t>大</w:t>
            </w:r>
            <w:r>
              <w:rPr>
                <w:rFonts w:hint="eastAsia" w:ascii="仿宋_GB2312" w:hAnsi="仿宋_GB2312" w:eastAsia="仿宋_GB2312" w:cs="仿宋_GB2312"/>
                <w:color w:val="000000"/>
              </w:rPr>
              <w:t>写：            ）</w:t>
            </w:r>
          </w:p>
          <w:p>
            <w:pPr>
              <w:pStyle w:val="9"/>
              <w:jc w:val="left"/>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3.笔考费用：</w:t>
            </w:r>
            <w:r>
              <w:rPr>
                <w:rFonts w:hint="eastAsia" w:ascii="仿宋_GB2312" w:hAnsi="仿宋_GB2312" w:eastAsia="仿宋_GB2312" w:cs="仿宋_GB2312"/>
                <w:color w:val="000000"/>
                <w:u w:val="single"/>
              </w:rPr>
              <w:t xml:space="preserve">        </w:t>
            </w:r>
            <w:r>
              <w:rPr>
                <w:rFonts w:hint="eastAsia" w:ascii="仿宋_GB2312" w:hAnsi="仿宋_GB2312" w:eastAsia="仿宋_GB2312" w:cs="仿宋_GB2312"/>
                <w:lang w:val="en-US" w:eastAsia="zh-CN"/>
              </w:rPr>
              <w:t>元\人（考场、监考、阅卷、成绩排名结果）</w:t>
            </w:r>
            <w:r>
              <w:rPr>
                <w:rFonts w:hint="eastAsia" w:ascii="仿宋_GB2312" w:hAnsi="仿宋_GB2312" w:eastAsia="仿宋_GB2312" w:cs="仿宋_GB2312"/>
                <w:color w:val="000000"/>
              </w:rPr>
              <w:t>（大写：             ）</w:t>
            </w:r>
          </w:p>
          <w:p>
            <w:pPr>
              <w:spacing w:line="400" w:lineRule="exact"/>
              <w:jc w:val="center"/>
              <w:rPr>
                <w:rFonts w:ascii="宋体" w:hAnsi="宋体" w:cs="宋体"/>
                <w:sz w:val="28"/>
                <w:szCs w:val="28"/>
              </w:rPr>
            </w:pPr>
          </w:p>
        </w:tc>
        <w:tc>
          <w:tcPr>
            <w:tcW w:w="2564" w:type="dxa"/>
          </w:tcPr>
          <w:p>
            <w:pPr>
              <w:spacing w:line="440" w:lineRule="exact"/>
              <w:ind w:left="-10" w:leftChars="-5" w:firstLine="430" w:firstLineChars="205"/>
              <w:rPr>
                <w:rFonts w:hint="default" w:ascii="宋体" w:hAnsi="宋体"/>
                <w:color w:val="000000"/>
                <w:lang w:val="en-US" w:eastAsia="zh-CN"/>
              </w:rPr>
            </w:pPr>
            <w:r>
              <w:rPr>
                <w:rFonts w:hint="eastAsia" w:ascii="宋体" w:hAnsi="宋体"/>
                <w:color w:val="000000"/>
              </w:rPr>
              <w:t>本项目</w:t>
            </w:r>
            <w:r>
              <w:rPr>
                <w:rFonts w:hint="eastAsia" w:ascii="宋体" w:hAnsi="宋体"/>
                <w:color w:val="000000"/>
                <w:lang w:val="en-US" w:eastAsia="zh-CN"/>
              </w:rPr>
              <w:t>超过5万元按照5万元结算费用，不超过5万元按照实际发生费用结算。</w:t>
            </w:r>
            <w:r>
              <w:rPr>
                <w:rFonts w:hint="eastAsia" w:ascii="宋体" w:hAnsi="宋体"/>
                <w:color w:val="000000"/>
              </w:rPr>
              <w:t>包含本项服务应缴纳的</w:t>
            </w:r>
            <w:r>
              <w:rPr>
                <w:rFonts w:hint="eastAsia" w:ascii="宋体" w:hAnsi="宋体"/>
                <w:color w:val="000000"/>
                <w:lang w:val="en-US" w:eastAsia="zh-CN"/>
              </w:rPr>
              <w:t>全部</w:t>
            </w:r>
            <w:r>
              <w:rPr>
                <w:rFonts w:hint="eastAsia" w:ascii="宋体" w:hAnsi="宋体"/>
                <w:color w:val="000000"/>
              </w:rPr>
              <w:t>税金</w:t>
            </w:r>
            <w:r>
              <w:rPr>
                <w:rFonts w:hint="eastAsia" w:ascii="宋体" w:hAnsi="宋体"/>
                <w:color w:val="000000"/>
                <w:lang w:eastAsia="zh-CN"/>
              </w:rPr>
              <w:t>。</w:t>
            </w:r>
          </w:p>
          <w:p>
            <w:pPr>
              <w:spacing w:line="400" w:lineRule="exact"/>
              <w:jc w:val="center"/>
              <w:rPr>
                <w:rFonts w:ascii="宋体" w:hAnsi="宋体" w:cs="宋体"/>
                <w:sz w:val="28"/>
                <w:szCs w:val="28"/>
              </w:rPr>
            </w:pPr>
          </w:p>
        </w:tc>
      </w:tr>
    </w:tbl>
    <w:p>
      <w:pPr>
        <w:pStyle w:val="4"/>
        <w:spacing w:line="240" w:lineRule="auto"/>
        <w:ind w:firstLine="0"/>
        <w:rPr>
          <w:rFonts w:ascii="宋体" w:hAnsi="宋体" w:eastAsia="宋体" w:cs="宋体"/>
          <w:color w:val="000000"/>
          <w:szCs w:val="24"/>
        </w:rPr>
      </w:pPr>
    </w:p>
    <w:p>
      <w:pPr>
        <w:pStyle w:val="4"/>
        <w:spacing w:line="240" w:lineRule="auto"/>
        <w:ind w:firstLine="0"/>
        <w:rPr>
          <w:rFonts w:ascii="宋体" w:hAnsi="宋体" w:eastAsia="宋体" w:cs="宋体"/>
          <w:color w:val="000000"/>
          <w:szCs w:val="24"/>
        </w:rPr>
      </w:pPr>
    </w:p>
    <w:p>
      <w:pPr>
        <w:pStyle w:val="4"/>
        <w:spacing w:line="240" w:lineRule="auto"/>
        <w:ind w:firstLine="0"/>
        <w:rPr>
          <w:rFonts w:ascii="宋体" w:hAnsi="宋体" w:eastAsia="宋体" w:cs="宋体"/>
          <w:color w:val="000000"/>
          <w:szCs w:val="24"/>
        </w:rPr>
      </w:pPr>
      <w:r>
        <w:rPr>
          <w:rFonts w:hint="eastAsia" w:ascii="宋体" w:hAnsi="宋体" w:eastAsia="宋体" w:cs="宋体"/>
          <w:color w:val="000000"/>
          <w:szCs w:val="24"/>
        </w:rPr>
        <w:t xml:space="preserve">                                                               </w:t>
      </w:r>
    </w:p>
    <w:p>
      <w:pPr>
        <w:rPr>
          <w:rFonts w:ascii="宋体" w:hAnsi="宋体" w:cs="宋体"/>
          <w:color w:val="000000"/>
        </w:rPr>
      </w:pPr>
      <w:r>
        <w:rPr>
          <w:rFonts w:hint="eastAsia" w:ascii="宋体" w:hAnsi="宋体" w:cs="宋体"/>
          <w:color w:val="000000"/>
        </w:rPr>
        <w:t>注：1.报价一览表应与“响应性函”中响应性报价一致，如不一致，以报价一览表为准。</w:t>
      </w:r>
    </w:p>
    <w:p>
      <w:pPr>
        <w:ind w:firstLine="420" w:firstLineChars="200"/>
        <w:rPr>
          <w:rFonts w:ascii="宋体" w:hAnsi="宋体" w:cs="宋体"/>
          <w:color w:val="000000"/>
        </w:rPr>
      </w:pPr>
      <w:r>
        <w:rPr>
          <w:rFonts w:hint="eastAsia" w:ascii="宋体" w:hAnsi="宋体" w:cs="宋体"/>
          <w:color w:val="000000"/>
        </w:rPr>
        <w:t>2.有关响应性价优惠折扣、采购文件允许的备选方案均应载明。</w:t>
      </w:r>
    </w:p>
    <w:p>
      <w:pPr>
        <w:ind w:firstLine="420" w:firstLineChars="200"/>
        <w:rPr>
          <w:rFonts w:ascii="宋体" w:hAnsi="宋体" w:cs="宋体"/>
          <w:color w:val="000000"/>
        </w:rPr>
      </w:pPr>
      <w:r>
        <w:rPr>
          <w:rFonts w:hint="eastAsia" w:ascii="宋体" w:hAnsi="宋体" w:cs="宋体"/>
          <w:color w:val="000000"/>
        </w:rPr>
        <w:t>3.“报价一览表”为多页的，每页均需由法定代表人或授权代表签字并盖供应商印章。</w:t>
      </w:r>
    </w:p>
    <w:p>
      <w:pPr>
        <w:adjustRightInd w:val="0"/>
        <w:ind w:right="960" w:firstLine="420" w:firstLineChars="200"/>
        <w:jc w:val="center"/>
        <w:rPr>
          <w:rFonts w:ascii="宋体" w:hAnsi="宋体" w:cs="宋体"/>
          <w:color w:val="000000"/>
        </w:rPr>
      </w:pPr>
      <w:r>
        <w:rPr>
          <w:rFonts w:hint="eastAsia" w:ascii="宋体" w:hAnsi="宋体" w:cs="宋体"/>
          <w:color w:val="000000"/>
        </w:rPr>
        <w:t xml:space="preserve">                               供应商名称（盖章）：XXXXXXX</w:t>
      </w:r>
    </w:p>
    <w:p>
      <w:pPr>
        <w:wordWrap w:val="0"/>
        <w:adjustRightInd w:val="0"/>
        <w:ind w:firstLine="420" w:firstLineChars="200"/>
        <w:jc w:val="right"/>
        <w:rPr>
          <w:rFonts w:ascii="宋体" w:hAnsi="宋体" w:cs="宋体"/>
          <w:color w:val="000000"/>
        </w:rPr>
      </w:pPr>
      <w:r>
        <w:rPr>
          <w:rFonts w:hint="eastAsia" w:ascii="宋体" w:hAnsi="宋体" w:cs="宋体"/>
          <w:color w:val="000000"/>
        </w:rPr>
        <w:t xml:space="preserve">法定代表人或授权代表（签字）：                </w:t>
      </w:r>
    </w:p>
    <w:p>
      <w:pPr>
        <w:wordWrap w:val="0"/>
        <w:ind w:left="-10" w:leftChars="-5" w:right="960" w:firstLine="430" w:firstLineChars="205"/>
        <w:jc w:val="center"/>
        <w:rPr>
          <w:rFonts w:ascii="宋体" w:hAnsi="宋体" w:cs="宋体"/>
          <w:color w:val="000000"/>
        </w:rPr>
      </w:pPr>
      <w:r>
        <w:rPr>
          <w:rFonts w:hint="eastAsia" w:ascii="宋体" w:hAnsi="宋体" w:cs="宋体"/>
          <w:color w:val="000000"/>
        </w:rPr>
        <w:t xml:space="preserve">                                                                                                             响应日期：   年  月  日         </w:t>
      </w:r>
    </w:p>
    <w:p>
      <w:pPr>
        <w:spacing w:before="156" w:beforeLines="50" w:after="156" w:afterLines="50"/>
        <w:outlineLvl w:val="2"/>
        <w:rPr>
          <w:rFonts w:ascii="黑体" w:hAnsi="黑体" w:eastAsia="黑体" w:cs="宋体"/>
          <w:color w:val="000000"/>
          <w:sz w:val="28"/>
          <w:szCs w:val="28"/>
        </w:rPr>
      </w:pPr>
      <w:r>
        <w:rPr>
          <w:rFonts w:ascii="宋体" w:hAnsi="宋体" w:cs="宋体"/>
          <w:color w:val="000000"/>
        </w:rPr>
        <w:br w:type="page"/>
      </w:r>
      <w:bookmarkStart w:id="53" w:name="_Toc15154"/>
      <w:bookmarkStart w:id="54" w:name="_Toc25080"/>
      <w:bookmarkStart w:id="55" w:name="_Toc867"/>
      <w:r>
        <w:rPr>
          <w:rFonts w:hint="eastAsia" w:ascii="黑体" w:hAnsi="黑体" w:eastAsia="黑体" w:cs="宋体"/>
          <w:color w:val="000000"/>
          <w:sz w:val="28"/>
          <w:szCs w:val="28"/>
        </w:rPr>
        <w:t>二、资格文件</w:t>
      </w:r>
      <w:bookmarkEnd w:id="53"/>
      <w:bookmarkEnd w:id="54"/>
      <w:bookmarkEnd w:id="55"/>
    </w:p>
    <w:p>
      <w:pPr>
        <w:spacing w:before="312" w:beforeLines="100" w:after="156" w:afterLines="50"/>
        <w:outlineLvl w:val="3"/>
        <w:rPr>
          <w:rFonts w:ascii="宋体" w:hAnsi="宋体" w:cs="宋体"/>
          <w:color w:val="000000"/>
          <w:sz w:val="24"/>
        </w:rPr>
      </w:pPr>
      <w:r>
        <w:rPr>
          <w:rFonts w:hint="eastAsia" w:ascii="宋体" w:hAnsi="宋体" w:cs="宋体"/>
          <w:color w:val="000000"/>
          <w:sz w:val="24"/>
        </w:rPr>
        <w:t>（一）供应商基本情况表（盖章）</w:t>
      </w:r>
    </w:p>
    <w:p>
      <w:pPr>
        <w:spacing w:line="580" w:lineRule="exact"/>
        <w:ind w:left="-10" w:leftChars="-5" w:firstLine="10" w:firstLineChars="3"/>
        <w:jc w:val="center"/>
        <w:rPr>
          <w:rFonts w:ascii="宋体" w:hAnsi="宋体" w:cs="宋体"/>
          <w:color w:val="000000"/>
          <w:sz w:val="36"/>
          <w:szCs w:val="36"/>
        </w:rPr>
      </w:pPr>
      <w:r>
        <w:rPr>
          <w:rFonts w:hint="eastAsia" w:ascii="宋体" w:hAnsi="宋体" w:cs="宋体"/>
          <w:color w:val="000000"/>
          <w:sz w:val="36"/>
          <w:szCs w:val="36"/>
        </w:rPr>
        <w:t>供应商基本情况表</w:t>
      </w:r>
    </w:p>
    <w:tbl>
      <w:tblPr>
        <w:tblStyle w:val="13"/>
        <w:tblW w:w="872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183"/>
        <w:gridCol w:w="876"/>
        <w:gridCol w:w="1843"/>
        <w:gridCol w:w="41"/>
        <w:gridCol w:w="1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843" w:type="dxa"/>
            <w:vAlign w:val="center"/>
          </w:tcPr>
          <w:p>
            <w:pPr>
              <w:autoSpaceDE w:val="0"/>
              <w:autoSpaceDN w:val="0"/>
              <w:adjustRightInd w:val="0"/>
              <w:jc w:val="center"/>
              <w:rPr>
                <w:rFonts w:ascii="宋体" w:hAnsi="宋体" w:cs="宋体"/>
                <w:color w:val="000000"/>
              </w:rPr>
            </w:pPr>
            <w:r>
              <w:rPr>
                <w:rFonts w:hint="eastAsia" w:ascii="宋体" w:hAnsi="宋体" w:cs="宋体"/>
                <w:color w:val="000000"/>
              </w:rPr>
              <w:t>供应商名称</w:t>
            </w:r>
          </w:p>
        </w:tc>
        <w:tc>
          <w:tcPr>
            <w:tcW w:w="6886" w:type="dxa"/>
            <w:gridSpan w:val="5"/>
            <w:vAlign w:val="center"/>
          </w:tcPr>
          <w:p>
            <w:pPr>
              <w:autoSpaceDE w:val="0"/>
              <w:autoSpaceDN w:val="0"/>
              <w:adjustRightInd w:val="0"/>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843" w:type="dxa"/>
            <w:vAlign w:val="center"/>
          </w:tcPr>
          <w:p>
            <w:pPr>
              <w:autoSpaceDE w:val="0"/>
              <w:autoSpaceDN w:val="0"/>
              <w:adjustRightInd w:val="0"/>
              <w:jc w:val="center"/>
              <w:rPr>
                <w:rFonts w:ascii="宋体" w:hAnsi="宋体" w:cs="宋体"/>
                <w:color w:val="000000"/>
              </w:rPr>
            </w:pPr>
            <w:r>
              <w:rPr>
                <w:rFonts w:hint="eastAsia" w:ascii="宋体" w:hAnsi="宋体" w:cs="宋体"/>
                <w:color w:val="000000"/>
              </w:rPr>
              <w:t>注册地址</w:t>
            </w:r>
          </w:p>
        </w:tc>
        <w:tc>
          <w:tcPr>
            <w:tcW w:w="3059" w:type="dxa"/>
            <w:gridSpan w:val="2"/>
            <w:vAlign w:val="center"/>
          </w:tcPr>
          <w:p>
            <w:pPr>
              <w:autoSpaceDE w:val="0"/>
              <w:autoSpaceDN w:val="0"/>
              <w:adjustRightInd w:val="0"/>
              <w:jc w:val="center"/>
              <w:rPr>
                <w:rFonts w:ascii="宋体" w:hAnsi="宋体" w:cs="宋体"/>
                <w:color w:val="000000"/>
              </w:rPr>
            </w:pPr>
          </w:p>
        </w:tc>
        <w:tc>
          <w:tcPr>
            <w:tcW w:w="1843" w:type="dxa"/>
            <w:vAlign w:val="center"/>
          </w:tcPr>
          <w:p>
            <w:pPr>
              <w:autoSpaceDE w:val="0"/>
              <w:autoSpaceDN w:val="0"/>
              <w:adjustRightInd w:val="0"/>
              <w:jc w:val="center"/>
              <w:rPr>
                <w:rFonts w:ascii="宋体" w:hAnsi="宋体" w:cs="宋体"/>
                <w:color w:val="000000"/>
              </w:rPr>
            </w:pPr>
            <w:r>
              <w:rPr>
                <w:rFonts w:hint="eastAsia" w:ascii="宋体" w:hAnsi="宋体" w:cs="宋体"/>
                <w:color w:val="000000"/>
              </w:rPr>
              <w:t>邮政编码</w:t>
            </w:r>
          </w:p>
        </w:tc>
        <w:tc>
          <w:tcPr>
            <w:tcW w:w="1984" w:type="dxa"/>
            <w:gridSpan w:val="2"/>
            <w:vAlign w:val="center"/>
          </w:tcPr>
          <w:p>
            <w:pPr>
              <w:autoSpaceDE w:val="0"/>
              <w:autoSpaceDN w:val="0"/>
              <w:adjustRightInd w:val="0"/>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843" w:type="dxa"/>
            <w:vAlign w:val="center"/>
          </w:tcPr>
          <w:p>
            <w:pPr>
              <w:autoSpaceDE w:val="0"/>
              <w:autoSpaceDN w:val="0"/>
              <w:adjustRightInd w:val="0"/>
              <w:jc w:val="center"/>
              <w:rPr>
                <w:rFonts w:ascii="宋体" w:hAnsi="宋体" w:cs="宋体"/>
                <w:color w:val="000000"/>
              </w:rPr>
            </w:pPr>
            <w:r>
              <w:rPr>
                <w:rFonts w:hint="eastAsia" w:ascii="宋体" w:hAnsi="宋体" w:cs="宋体"/>
                <w:color w:val="000000"/>
              </w:rPr>
              <w:t>联系人</w:t>
            </w:r>
          </w:p>
        </w:tc>
        <w:tc>
          <w:tcPr>
            <w:tcW w:w="3059" w:type="dxa"/>
            <w:gridSpan w:val="2"/>
            <w:vAlign w:val="center"/>
          </w:tcPr>
          <w:p>
            <w:pPr>
              <w:autoSpaceDE w:val="0"/>
              <w:autoSpaceDN w:val="0"/>
              <w:adjustRightInd w:val="0"/>
              <w:jc w:val="center"/>
              <w:rPr>
                <w:rFonts w:ascii="宋体" w:hAnsi="宋体" w:cs="宋体"/>
                <w:color w:val="000000"/>
              </w:rPr>
            </w:pPr>
          </w:p>
        </w:tc>
        <w:tc>
          <w:tcPr>
            <w:tcW w:w="1843" w:type="dxa"/>
            <w:vAlign w:val="center"/>
          </w:tcPr>
          <w:p>
            <w:pPr>
              <w:autoSpaceDE w:val="0"/>
              <w:autoSpaceDN w:val="0"/>
              <w:adjustRightInd w:val="0"/>
              <w:jc w:val="center"/>
              <w:rPr>
                <w:rFonts w:ascii="宋体" w:hAnsi="宋体" w:cs="宋体"/>
                <w:color w:val="000000"/>
              </w:rPr>
            </w:pPr>
            <w:r>
              <w:rPr>
                <w:rFonts w:hint="eastAsia" w:ascii="宋体" w:hAnsi="宋体" w:cs="宋体"/>
                <w:color w:val="000000"/>
              </w:rPr>
              <w:t>电话</w:t>
            </w:r>
          </w:p>
        </w:tc>
        <w:tc>
          <w:tcPr>
            <w:tcW w:w="1984" w:type="dxa"/>
            <w:gridSpan w:val="2"/>
            <w:vAlign w:val="center"/>
          </w:tcPr>
          <w:p>
            <w:pPr>
              <w:autoSpaceDE w:val="0"/>
              <w:autoSpaceDN w:val="0"/>
              <w:adjustRightInd w:val="0"/>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43" w:type="dxa"/>
            <w:vAlign w:val="center"/>
          </w:tcPr>
          <w:p>
            <w:pPr>
              <w:autoSpaceDE w:val="0"/>
              <w:autoSpaceDN w:val="0"/>
              <w:adjustRightInd w:val="0"/>
              <w:jc w:val="center"/>
              <w:rPr>
                <w:rFonts w:ascii="宋体" w:hAnsi="宋体" w:cs="宋体"/>
                <w:color w:val="000000"/>
              </w:rPr>
            </w:pPr>
            <w:r>
              <w:rPr>
                <w:rFonts w:hint="eastAsia" w:ascii="宋体" w:hAnsi="宋体" w:cs="宋体"/>
                <w:color w:val="000000"/>
              </w:rPr>
              <w:t>传真</w:t>
            </w:r>
          </w:p>
        </w:tc>
        <w:tc>
          <w:tcPr>
            <w:tcW w:w="3059" w:type="dxa"/>
            <w:gridSpan w:val="2"/>
            <w:vAlign w:val="center"/>
          </w:tcPr>
          <w:p>
            <w:pPr>
              <w:autoSpaceDE w:val="0"/>
              <w:autoSpaceDN w:val="0"/>
              <w:adjustRightInd w:val="0"/>
              <w:jc w:val="center"/>
              <w:rPr>
                <w:rFonts w:ascii="宋体" w:hAnsi="宋体" w:cs="宋体"/>
                <w:color w:val="000000"/>
              </w:rPr>
            </w:pPr>
          </w:p>
        </w:tc>
        <w:tc>
          <w:tcPr>
            <w:tcW w:w="1843" w:type="dxa"/>
            <w:vAlign w:val="center"/>
          </w:tcPr>
          <w:p>
            <w:pPr>
              <w:autoSpaceDE w:val="0"/>
              <w:autoSpaceDN w:val="0"/>
              <w:adjustRightInd w:val="0"/>
              <w:jc w:val="center"/>
              <w:rPr>
                <w:rFonts w:ascii="宋体" w:hAnsi="宋体" w:cs="宋体"/>
                <w:color w:val="000000"/>
              </w:rPr>
            </w:pPr>
            <w:r>
              <w:rPr>
                <w:rFonts w:hint="eastAsia" w:ascii="宋体" w:hAnsi="宋体" w:cs="宋体"/>
                <w:color w:val="000000"/>
              </w:rPr>
              <w:t>网址</w:t>
            </w:r>
          </w:p>
        </w:tc>
        <w:tc>
          <w:tcPr>
            <w:tcW w:w="1984" w:type="dxa"/>
            <w:gridSpan w:val="2"/>
            <w:vAlign w:val="center"/>
          </w:tcPr>
          <w:p>
            <w:pPr>
              <w:autoSpaceDE w:val="0"/>
              <w:autoSpaceDN w:val="0"/>
              <w:adjustRightInd w:val="0"/>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843" w:type="dxa"/>
            <w:vAlign w:val="center"/>
          </w:tcPr>
          <w:p>
            <w:pPr>
              <w:autoSpaceDE w:val="0"/>
              <w:autoSpaceDN w:val="0"/>
              <w:adjustRightInd w:val="0"/>
              <w:jc w:val="center"/>
              <w:rPr>
                <w:rFonts w:ascii="宋体" w:hAnsi="宋体" w:cs="宋体"/>
                <w:color w:val="000000"/>
              </w:rPr>
            </w:pPr>
            <w:r>
              <w:rPr>
                <w:rFonts w:hint="eastAsia" w:ascii="宋体" w:hAnsi="宋体" w:cs="宋体"/>
                <w:color w:val="000000"/>
              </w:rPr>
              <w:t>法定代表人</w:t>
            </w:r>
          </w:p>
        </w:tc>
        <w:tc>
          <w:tcPr>
            <w:tcW w:w="3059" w:type="dxa"/>
            <w:gridSpan w:val="2"/>
            <w:vAlign w:val="center"/>
          </w:tcPr>
          <w:p>
            <w:pPr>
              <w:autoSpaceDE w:val="0"/>
              <w:autoSpaceDN w:val="0"/>
              <w:adjustRightInd w:val="0"/>
              <w:jc w:val="center"/>
              <w:rPr>
                <w:rFonts w:ascii="宋体" w:hAnsi="宋体" w:cs="宋体"/>
                <w:color w:val="000000"/>
              </w:rPr>
            </w:pPr>
          </w:p>
        </w:tc>
        <w:tc>
          <w:tcPr>
            <w:tcW w:w="1843" w:type="dxa"/>
            <w:vAlign w:val="center"/>
          </w:tcPr>
          <w:p>
            <w:pPr>
              <w:autoSpaceDE w:val="0"/>
              <w:autoSpaceDN w:val="0"/>
              <w:adjustRightInd w:val="0"/>
              <w:jc w:val="center"/>
              <w:rPr>
                <w:rFonts w:ascii="宋体" w:hAnsi="宋体" w:cs="宋体"/>
                <w:color w:val="000000"/>
              </w:rPr>
            </w:pPr>
            <w:r>
              <w:rPr>
                <w:rFonts w:hint="eastAsia" w:ascii="宋体" w:hAnsi="宋体" w:cs="宋体"/>
                <w:color w:val="000000"/>
              </w:rPr>
              <w:t>电话</w:t>
            </w:r>
          </w:p>
        </w:tc>
        <w:tc>
          <w:tcPr>
            <w:tcW w:w="1984" w:type="dxa"/>
            <w:gridSpan w:val="2"/>
            <w:vAlign w:val="center"/>
          </w:tcPr>
          <w:p>
            <w:pPr>
              <w:autoSpaceDE w:val="0"/>
              <w:autoSpaceDN w:val="0"/>
              <w:adjustRightInd w:val="0"/>
              <w:jc w:val="center"/>
              <w:rPr>
                <w:rFonts w:ascii="宋体" w:hAnsi="宋体" w:cs="宋体"/>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843" w:type="dxa"/>
            <w:vMerge w:val="restart"/>
            <w:vAlign w:val="center"/>
          </w:tcPr>
          <w:p>
            <w:pPr>
              <w:autoSpaceDE w:val="0"/>
              <w:autoSpaceDN w:val="0"/>
              <w:adjustRightInd w:val="0"/>
              <w:jc w:val="center"/>
              <w:rPr>
                <w:rFonts w:ascii="宋体" w:hAnsi="宋体" w:cs="宋体"/>
                <w:color w:val="000000"/>
              </w:rPr>
            </w:pPr>
            <w:r>
              <w:rPr>
                <w:rFonts w:hint="eastAsia" w:ascii="宋体" w:hAnsi="宋体" w:cs="宋体"/>
                <w:color w:val="000000"/>
              </w:rPr>
              <w:t>成立时间</w:t>
            </w:r>
          </w:p>
        </w:tc>
        <w:tc>
          <w:tcPr>
            <w:tcW w:w="2183" w:type="dxa"/>
            <w:vMerge w:val="restart"/>
            <w:vAlign w:val="center"/>
          </w:tcPr>
          <w:p>
            <w:pPr>
              <w:autoSpaceDE w:val="0"/>
              <w:autoSpaceDN w:val="0"/>
              <w:adjustRightInd w:val="0"/>
              <w:jc w:val="center"/>
              <w:rPr>
                <w:rFonts w:ascii="宋体" w:hAnsi="宋体" w:cs="宋体"/>
                <w:color w:val="000000"/>
              </w:rPr>
            </w:pPr>
          </w:p>
        </w:tc>
        <w:tc>
          <w:tcPr>
            <w:tcW w:w="4703" w:type="dxa"/>
            <w:gridSpan w:val="4"/>
            <w:vAlign w:val="center"/>
          </w:tcPr>
          <w:p>
            <w:pPr>
              <w:autoSpaceDE w:val="0"/>
              <w:autoSpaceDN w:val="0"/>
              <w:adjustRightInd w:val="0"/>
              <w:jc w:val="center"/>
              <w:rPr>
                <w:rFonts w:ascii="宋体" w:hAnsi="宋体" w:cs="宋体"/>
                <w:color w:val="000000"/>
              </w:rPr>
            </w:pPr>
            <w:r>
              <w:rPr>
                <w:rFonts w:hint="eastAsia" w:ascii="宋体" w:hAnsi="宋体" w:cs="宋体"/>
                <w:color w:val="000000"/>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1843" w:type="dxa"/>
            <w:vMerge w:val="continue"/>
            <w:vAlign w:val="center"/>
          </w:tcPr>
          <w:p>
            <w:pPr>
              <w:autoSpaceDE w:val="0"/>
              <w:autoSpaceDN w:val="0"/>
              <w:adjustRightInd w:val="0"/>
              <w:jc w:val="center"/>
              <w:rPr>
                <w:rFonts w:ascii="宋体" w:hAnsi="宋体" w:cs="宋体"/>
                <w:color w:val="000000"/>
              </w:rPr>
            </w:pPr>
          </w:p>
        </w:tc>
        <w:tc>
          <w:tcPr>
            <w:tcW w:w="2183" w:type="dxa"/>
            <w:vMerge w:val="continue"/>
            <w:vAlign w:val="center"/>
          </w:tcPr>
          <w:p>
            <w:pPr>
              <w:autoSpaceDE w:val="0"/>
              <w:autoSpaceDN w:val="0"/>
              <w:adjustRightInd w:val="0"/>
              <w:jc w:val="center"/>
              <w:rPr>
                <w:rFonts w:ascii="宋体" w:hAnsi="宋体" w:cs="宋体"/>
                <w:color w:val="000000"/>
              </w:rPr>
            </w:pPr>
          </w:p>
        </w:tc>
        <w:tc>
          <w:tcPr>
            <w:tcW w:w="876" w:type="dxa"/>
            <w:vMerge w:val="restart"/>
            <w:vAlign w:val="center"/>
          </w:tcPr>
          <w:p>
            <w:pPr>
              <w:autoSpaceDE w:val="0"/>
              <w:autoSpaceDN w:val="0"/>
              <w:adjustRightInd w:val="0"/>
              <w:jc w:val="center"/>
              <w:rPr>
                <w:rFonts w:ascii="宋体" w:hAnsi="宋体" w:cs="宋体"/>
                <w:color w:val="000000"/>
              </w:rPr>
            </w:pPr>
            <w:r>
              <w:rPr>
                <w:rFonts w:hint="eastAsia" w:ascii="宋体" w:hAnsi="宋体" w:cs="宋体"/>
                <w:color w:val="000000"/>
              </w:rPr>
              <w:t>其中</w:t>
            </w:r>
          </w:p>
        </w:tc>
        <w:tc>
          <w:tcPr>
            <w:tcW w:w="1884" w:type="dxa"/>
            <w:gridSpan w:val="2"/>
            <w:vAlign w:val="center"/>
          </w:tcPr>
          <w:p>
            <w:pPr>
              <w:autoSpaceDE w:val="0"/>
              <w:autoSpaceDN w:val="0"/>
              <w:adjustRightInd w:val="0"/>
              <w:jc w:val="center"/>
              <w:rPr>
                <w:rFonts w:hint="default" w:ascii="宋体" w:hAnsi="宋体" w:eastAsia="宋体" w:cs="宋体"/>
                <w:color w:val="000000"/>
                <w:lang w:val="en-US" w:eastAsia="zh-CN"/>
              </w:rPr>
            </w:pPr>
            <w:r>
              <w:rPr>
                <w:rFonts w:hint="eastAsia" w:ascii="宋体" w:hAnsi="宋体" w:cs="宋体"/>
                <w:color w:val="000000"/>
                <w:lang w:val="en-US" w:eastAsia="zh-CN"/>
              </w:rPr>
              <w:t>人力资源相关持证人数</w:t>
            </w:r>
          </w:p>
        </w:tc>
        <w:tc>
          <w:tcPr>
            <w:tcW w:w="1943" w:type="dxa"/>
            <w:vAlign w:val="center"/>
          </w:tcPr>
          <w:p>
            <w:pPr>
              <w:autoSpaceDE w:val="0"/>
              <w:autoSpaceDN w:val="0"/>
              <w:adjustRightInd w:val="0"/>
              <w:jc w:val="center"/>
              <w:rPr>
                <w:rFonts w:ascii="宋体" w:hAnsi="宋体" w:cs="宋体"/>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1843" w:type="dxa"/>
            <w:vAlign w:val="center"/>
          </w:tcPr>
          <w:p>
            <w:pPr>
              <w:autoSpaceDE w:val="0"/>
              <w:autoSpaceDN w:val="0"/>
              <w:adjustRightInd w:val="0"/>
              <w:jc w:val="center"/>
              <w:rPr>
                <w:rFonts w:ascii="宋体" w:hAnsi="宋体" w:cs="宋体"/>
                <w:color w:val="000000"/>
              </w:rPr>
            </w:pPr>
            <w:r>
              <w:rPr>
                <w:rFonts w:hint="eastAsia" w:ascii="宋体" w:hAnsi="宋体" w:cs="宋体"/>
                <w:color w:val="000000"/>
              </w:rPr>
              <w:t>营业执照号</w:t>
            </w:r>
          </w:p>
        </w:tc>
        <w:tc>
          <w:tcPr>
            <w:tcW w:w="2183" w:type="dxa"/>
            <w:vAlign w:val="center"/>
          </w:tcPr>
          <w:p>
            <w:pPr>
              <w:autoSpaceDE w:val="0"/>
              <w:autoSpaceDN w:val="0"/>
              <w:adjustRightInd w:val="0"/>
              <w:jc w:val="center"/>
              <w:rPr>
                <w:rFonts w:ascii="宋体" w:hAnsi="宋体" w:cs="宋体"/>
                <w:color w:val="000000"/>
              </w:rPr>
            </w:pPr>
          </w:p>
        </w:tc>
        <w:tc>
          <w:tcPr>
            <w:tcW w:w="876" w:type="dxa"/>
            <w:vMerge w:val="continue"/>
            <w:vAlign w:val="center"/>
          </w:tcPr>
          <w:p>
            <w:pPr>
              <w:autoSpaceDE w:val="0"/>
              <w:autoSpaceDN w:val="0"/>
              <w:adjustRightInd w:val="0"/>
              <w:jc w:val="center"/>
              <w:rPr>
                <w:rFonts w:ascii="宋体" w:hAnsi="宋体" w:cs="宋体"/>
                <w:color w:val="000000"/>
              </w:rPr>
            </w:pPr>
          </w:p>
        </w:tc>
        <w:tc>
          <w:tcPr>
            <w:tcW w:w="1884" w:type="dxa"/>
            <w:gridSpan w:val="2"/>
            <w:vAlign w:val="center"/>
          </w:tcPr>
          <w:p>
            <w:pPr>
              <w:autoSpaceDE w:val="0"/>
              <w:autoSpaceDN w:val="0"/>
              <w:adjustRightInd w:val="0"/>
              <w:jc w:val="center"/>
              <w:rPr>
                <w:rFonts w:ascii="宋体" w:hAnsi="宋体" w:cs="宋体"/>
                <w:color w:val="000000"/>
              </w:rPr>
            </w:pPr>
            <w:r>
              <w:rPr>
                <w:rFonts w:hint="eastAsia" w:ascii="宋体" w:hAnsi="宋体" w:cs="宋体"/>
                <w:color w:val="000000"/>
              </w:rPr>
              <w:t>其他工作人员</w:t>
            </w:r>
          </w:p>
        </w:tc>
        <w:tc>
          <w:tcPr>
            <w:tcW w:w="1943" w:type="dxa"/>
            <w:vAlign w:val="center"/>
          </w:tcPr>
          <w:p>
            <w:pPr>
              <w:autoSpaceDE w:val="0"/>
              <w:autoSpaceDN w:val="0"/>
              <w:adjustRightInd w:val="0"/>
              <w:jc w:val="center"/>
              <w:rPr>
                <w:rFonts w:ascii="宋体" w:hAnsi="宋体" w:cs="宋体"/>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1843" w:type="dxa"/>
            <w:vAlign w:val="center"/>
          </w:tcPr>
          <w:p>
            <w:pPr>
              <w:autoSpaceDE w:val="0"/>
              <w:autoSpaceDN w:val="0"/>
              <w:adjustRightInd w:val="0"/>
              <w:jc w:val="center"/>
              <w:rPr>
                <w:rFonts w:ascii="宋体" w:hAnsi="宋体" w:cs="宋体"/>
                <w:color w:val="000000"/>
              </w:rPr>
            </w:pPr>
            <w:r>
              <w:rPr>
                <w:rFonts w:hint="eastAsia" w:ascii="宋体" w:hAnsi="宋体" w:cs="宋体"/>
                <w:color w:val="000000"/>
              </w:rPr>
              <w:t>注册资金</w:t>
            </w:r>
          </w:p>
        </w:tc>
        <w:tc>
          <w:tcPr>
            <w:tcW w:w="2183" w:type="dxa"/>
            <w:vAlign w:val="center"/>
          </w:tcPr>
          <w:p>
            <w:pPr>
              <w:autoSpaceDE w:val="0"/>
              <w:autoSpaceDN w:val="0"/>
              <w:adjustRightInd w:val="0"/>
              <w:jc w:val="center"/>
              <w:rPr>
                <w:rFonts w:ascii="宋体" w:hAnsi="宋体" w:cs="宋体"/>
                <w:color w:val="000000"/>
              </w:rPr>
            </w:pPr>
          </w:p>
        </w:tc>
        <w:tc>
          <w:tcPr>
            <w:tcW w:w="876" w:type="dxa"/>
            <w:vMerge w:val="continue"/>
            <w:vAlign w:val="center"/>
          </w:tcPr>
          <w:p>
            <w:pPr>
              <w:autoSpaceDE w:val="0"/>
              <w:autoSpaceDN w:val="0"/>
              <w:adjustRightInd w:val="0"/>
              <w:jc w:val="center"/>
              <w:rPr>
                <w:rFonts w:ascii="宋体" w:hAnsi="宋体" w:cs="宋体"/>
                <w:color w:val="000000"/>
              </w:rPr>
            </w:pPr>
          </w:p>
        </w:tc>
        <w:tc>
          <w:tcPr>
            <w:tcW w:w="1884" w:type="dxa"/>
            <w:gridSpan w:val="2"/>
            <w:vAlign w:val="center"/>
          </w:tcPr>
          <w:p>
            <w:pPr>
              <w:autoSpaceDE w:val="0"/>
              <w:autoSpaceDN w:val="0"/>
              <w:adjustRightInd w:val="0"/>
              <w:jc w:val="center"/>
              <w:rPr>
                <w:rFonts w:ascii="宋体" w:hAnsi="宋体" w:cs="宋体"/>
                <w:color w:val="000000"/>
              </w:rPr>
            </w:pPr>
          </w:p>
        </w:tc>
        <w:tc>
          <w:tcPr>
            <w:tcW w:w="1943" w:type="dxa"/>
            <w:vAlign w:val="center"/>
          </w:tcPr>
          <w:p>
            <w:pPr>
              <w:autoSpaceDE w:val="0"/>
              <w:autoSpaceDN w:val="0"/>
              <w:adjustRightInd w:val="0"/>
              <w:jc w:val="center"/>
              <w:rPr>
                <w:rFonts w:ascii="宋体" w:hAnsi="宋体" w:cs="宋体"/>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1843" w:type="dxa"/>
            <w:vAlign w:val="center"/>
          </w:tcPr>
          <w:p>
            <w:pPr>
              <w:autoSpaceDE w:val="0"/>
              <w:autoSpaceDN w:val="0"/>
              <w:adjustRightInd w:val="0"/>
              <w:jc w:val="center"/>
              <w:rPr>
                <w:rFonts w:ascii="宋体" w:hAnsi="宋体" w:cs="宋体"/>
                <w:color w:val="000000"/>
              </w:rPr>
            </w:pPr>
            <w:r>
              <w:rPr>
                <w:rFonts w:hint="eastAsia" w:ascii="宋体" w:hAnsi="宋体" w:cs="宋体"/>
                <w:color w:val="000000"/>
              </w:rPr>
              <w:t>开户银行</w:t>
            </w:r>
          </w:p>
        </w:tc>
        <w:tc>
          <w:tcPr>
            <w:tcW w:w="2183" w:type="dxa"/>
            <w:vAlign w:val="center"/>
          </w:tcPr>
          <w:p>
            <w:pPr>
              <w:autoSpaceDE w:val="0"/>
              <w:autoSpaceDN w:val="0"/>
              <w:adjustRightInd w:val="0"/>
              <w:jc w:val="center"/>
              <w:rPr>
                <w:rFonts w:ascii="宋体" w:hAnsi="宋体" w:cs="宋体"/>
                <w:color w:val="000000"/>
              </w:rPr>
            </w:pPr>
          </w:p>
        </w:tc>
        <w:tc>
          <w:tcPr>
            <w:tcW w:w="876" w:type="dxa"/>
            <w:vMerge w:val="continue"/>
            <w:vAlign w:val="center"/>
          </w:tcPr>
          <w:p>
            <w:pPr>
              <w:autoSpaceDE w:val="0"/>
              <w:autoSpaceDN w:val="0"/>
              <w:adjustRightInd w:val="0"/>
              <w:jc w:val="center"/>
              <w:rPr>
                <w:rFonts w:ascii="宋体" w:hAnsi="宋体" w:cs="宋体"/>
                <w:color w:val="000000"/>
              </w:rPr>
            </w:pPr>
          </w:p>
        </w:tc>
        <w:tc>
          <w:tcPr>
            <w:tcW w:w="1884" w:type="dxa"/>
            <w:gridSpan w:val="2"/>
            <w:vAlign w:val="center"/>
          </w:tcPr>
          <w:p>
            <w:pPr>
              <w:autoSpaceDE w:val="0"/>
              <w:autoSpaceDN w:val="0"/>
              <w:adjustRightInd w:val="0"/>
              <w:jc w:val="center"/>
              <w:rPr>
                <w:rFonts w:ascii="宋体" w:hAnsi="宋体" w:cs="宋体"/>
                <w:color w:val="000000"/>
              </w:rPr>
            </w:pPr>
          </w:p>
        </w:tc>
        <w:tc>
          <w:tcPr>
            <w:tcW w:w="1943" w:type="dxa"/>
            <w:vAlign w:val="center"/>
          </w:tcPr>
          <w:p>
            <w:pPr>
              <w:autoSpaceDE w:val="0"/>
              <w:autoSpaceDN w:val="0"/>
              <w:adjustRightInd w:val="0"/>
              <w:jc w:val="center"/>
              <w:rPr>
                <w:rFonts w:ascii="宋体" w:hAnsi="宋体" w:cs="宋体"/>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trPr>
        <w:tc>
          <w:tcPr>
            <w:tcW w:w="1843" w:type="dxa"/>
            <w:vAlign w:val="center"/>
          </w:tcPr>
          <w:p>
            <w:pPr>
              <w:autoSpaceDE w:val="0"/>
              <w:autoSpaceDN w:val="0"/>
              <w:adjustRightInd w:val="0"/>
              <w:jc w:val="center"/>
              <w:rPr>
                <w:rFonts w:ascii="宋体" w:hAnsi="宋体" w:cs="宋体"/>
                <w:color w:val="000000"/>
              </w:rPr>
            </w:pPr>
            <w:r>
              <w:rPr>
                <w:rFonts w:hint="eastAsia" w:ascii="宋体" w:hAnsi="宋体" w:cs="宋体"/>
                <w:color w:val="000000"/>
              </w:rPr>
              <w:t>账号</w:t>
            </w:r>
          </w:p>
        </w:tc>
        <w:tc>
          <w:tcPr>
            <w:tcW w:w="2183" w:type="dxa"/>
            <w:vAlign w:val="center"/>
          </w:tcPr>
          <w:p>
            <w:pPr>
              <w:autoSpaceDE w:val="0"/>
              <w:autoSpaceDN w:val="0"/>
              <w:adjustRightInd w:val="0"/>
              <w:jc w:val="center"/>
              <w:rPr>
                <w:rFonts w:ascii="宋体" w:hAnsi="宋体" w:cs="宋体"/>
                <w:color w:val="000000"/>
              </w:rPr>
            </w:pPr>
          </w:p>
        </w:tc>
        <w:tc>
          <w:tcPr>
            <w:tcW w:w="876" w:type="dxa"/>
            <w:vMerge w:val="continue"/>
            <w:vAlign w:val="center"/>
          </w:tcPr>
          <w:p>
            <w:pPr>
              <w:autoSpaceDE w:val="0"/>
              <w:autoSpaceDN w:val="0"/>
              <w:adjustRightInd w:val="0"/>
              <w:jc w:val="center"/>
              <w:rPr>
                <w:rFonts w:ascii="宋体" w:hAnsi="宋体" w:cs="宋体"/>
                <w:color w:val="000000"/>
              </w:rPr>
            </w:pPr>
          </w:p>
        </w:tc>
        <w:tc>
          <w:tcPr>
            <w:tcW w:w="1884" w:type="dxa"/>
            <w:gridSpan w:val="2"/>
            <w:vAlign w:val="center"/>
          </w:tcPr>
          <w:p>
            <w:pPr>
              <w:autoSpaceDE w:val="0"/>
              <w:autoSpaceDN w:val="0"/>
              <w:adjustRightInd w:val="0"/>
              <w:jc w:val="center"/>
              <w:rPr>
                <w:rFonts w:ascii="宋体" w:hAnsi="宋体" w:cs="宋体"/>
                <w:color w:val="000000"/>
              </w:rPr>
            </w:pPr>
          </w:p>
        </w:tc>
        <w:tc>
          <w:tcPr>
            <w:tcW w:w="1943" w:type="dxa"/>
            <w:vAlign w:val="center"/>
          </w:tcPr>
          <w:p>
            <w:pPr>
              <w:autoSpaceDE w:val="0"/>
              <w:autoSpaceDN w:val="0"/>
              <w:adjustRightInd w:val="0"/>
              <w:jc w:val="center"/>
              <w:rPr>
                <w:rFonts w:ascii="宋体" w:hAnsi="宋体" w:cs="宋体"/>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trPr>
        <w:tc>
          <w:tcPr>
            <w:tcW w:w="1843" w:type="dxa"/>
            <w:vAlign w:val="center"/>
          </w:tcPr>
          <w:p>
            <w:pPr>
              <w:autoSpaceDE w:val="0"/>
              <w:autoSpaceDN w:val="0"/>
              <w:adjustRightInd w:val="0"/>
              <w:jc w:val="center"/>
              <w:rPr>
                <w:rFonts w:ascii="宋体" w:hAnsi="宋体" w:cs="宋体"/>
                <w:color w:val="000000"/>
              </w:rPr>
            </w:pPr>
            <w:r>
              <w:rPr>
                <w:rFonts w:hint="eastAsia" w:ascii="宋体" w:hAnsi="宋体" w:cs="宋体"/>
                <w:color w:val="000000"/>
              </w:rPr>
              <w:t>经营范围</w:t>
            </w:r>
          </w:p>
        </w:tc>
        <w:tc>
          <w:tcPr>
            <w:tcW w:w="6886" w:type="dxa"/>
            <w:gridSpan w:val="5"/>
            <w:vAlign w:val="center"/>
          </w:tcPr>
          <w:p>
            <w:pPr>
              <w:autoSpaceDE w:val="0"/>
              <w:autoSpaceDN w:val="0"/>
              <w:adjustRightInd w:val="0"/>
              <w:jc w:val="center"/>
              <w:rPr>
                <w:rFonts w:ascii="宋体" w:hAnsi="宋体" w:cs="宋体"/>
                <w:b/>
                <w:bCs/>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trPr>
        <w:tc>
          <w:tcPr>
            <w:tcW w:w="1843" w:type="dxa"/>
            <w:vAlign w:val="center"/>
          </w:tcPr>
          <w:p>
            <w:pPr>
              <w:autoSpaceDE w:val="0"/>
              <w:autoSpaceDN w:val="0"/>
              <w:adjustRightInd w:val="0"/>
              <w:jc w:val="center"/>
              <w:rPr>
                <w:rFonts w:ascii="宋体" w:hAnsi="宋体" w:cs="宋体"/>
                <w:color w:val="000000"/>
              </w:rPr>
            </w:pPr>
            <w:r>
              <w:rPr>
                <w:rFonts w:hint="eastAsia" w:ascii="宋体" w:hAnsi="宋体" w:cs="宋体"/>
                <w:color w:val="000000"/>
              </w:rPr>
              <w:t>备  注</w:t>
            </w:r>
          </w:p>
        </w:tc>
        <w:tc>
          <w:tcPr>
            <w:tcW w:w="6886" w:type="dxa"/>
            <w:gridSpan w:val="5"/>
          </w:tcPr>
          <w:p>
            <w:pPr>
              <w:autoSpaceDE w:val="0"/>
              <w:autoSpaceDN w:val="0"/>
              <w:adjustRightInd w:val="0"/>
              <w:jc w:val="center"/>
              <w:rPr>
                <w:rFonts w:ascii="宋体" w:hAnsi="宋体" w:cs="宋体"/>
                <w:color w:val="000000"/>
              </w:rPr>
            </w:pPr>
          </w:p>
        </w:tc>
      </w:tr>
    </w:tbl>
    <w:p>
      <w:pPr>
        <w:spacing w:before="312" w:beforeLines="100" w:after="156" w:afterLines="50"/>
        <w:outlineLvl w:val="3"/>
        <w:rPr>
          <w:rFonts w:ascii="宋体" w:hAnsi="宋体" w:cs="宋体"/>
          <w:color w:val="000000"/>
          <w:sz w:val="24"/>
        </w:rPr>
      </w:pPr>
      <w:r>
        <w:rPr>
          <w:rFonts w:hint="eastAsia" w:ascii="宋体" w:hAnsi="宋体" w:cs="宋体"/>
          <w:b/>
          <w:color w:val="000000"/>
        </w:rPr>
        <w:br w:type="page"/>
      </w:r>
      <w:r>
        <w:rPr>
          <w:rFonts w:hint="eastAsia" w:ascii="宋体" w:hAnsi="宋体" w:cs="宋体"/>
          <w:color w:val="000000"/>
          <w:sz w:val="24"/>
        </w:rPr>
        <w:t>（二）供应商简介（应包含但不限于以下内容）；</w:t>
      </w:r>
    </w:p>
    <w:p>
      <w:pPr>
        <w:pStyle w:val="6"/>
        <w:spacing w:line="440" w:lineRule="exact"/>
        <w:ind w:firstLine="437"/>
        <w:rPr>
          <w:rFonts w:hAnsi="宋体" w:cs="宋体"/>
          <w:color w:val="000000"/>
          <w:sz w:val="24"/>
          <w:szCs w:val="24"/>
        </w:rPr>
      </w:pPr>
      <w:r>
        <w:rPr>
          <w:rFonts w:hint="eastAsia" w:hAnsi="宋体" w:cs="宋体"/>
          <w:color w:val="000000"/>
          <w:sz w:val="24"/>
          <w:szCs w:val="24"/>
        </w:rPr>
        <w:t>1.企业性质、隶属关系；</w:t>
      </w:r>
    </w:p>
    <w:p>
      <w:pPr>
        <w:pStyle w:val="6"/>
        <w:spacing w:line="440" w:lineRule="exact"/>
        <w:ind w:firstLine="437"/>
        <w:rPr>
          <w:rFonts w:hAnsi="宋体" w:cs="宋体"/>
          <w:color w:val="000000"/>
          <w:sz w:val="24"/>
          <w:szCs w:val="24"/>
        </w:rPr>
      </w:pPr>
      <w:r>
        <w:rPr>
          <w:rFonts w:hint="eastAsia" w:hAnsi="宋体" w:cs="宋体"/>
          <w:color w:val="000000"/>
          <w:sz w:val="24"/>
          <w:szCs w:val="24"/>
        </w:rPr>
        <w:t>2.组织架构及业务范围；</w:t>
      </w:r>
    </w:p>
    <w:p>
      <w:pPr>
        <w:pStyle w:val="6"/>
        <w:spacing w:line="440" w:lineRule="exact"/>
        <w:ind w:firstLine="437"/>
        <w:rPr>
          <w:rFonts w:hAnsi="宋体" w:cs="宋体"/>
          <w:color w:val="000000"/>
          <w:sz w:val="24"/>
          <w:szCs w:val="24"/>
        </w:rPr>
      </w:pPr>
      <w:r>
        <w:rPr>
          <w:rFonts w:hint="eastAsia" w:hAnsi="宋体" w:cs="宋体"/>
          <w:color w:val="000000"/>
          <w:sz w:val="24"/>
          <w:szCs w:val="24"/>
        </w:rPr>
        <w:t>3.主营业务情况；</w:t>
      </w:r>
    </w:p>
    <w:p>
      <w:pPr>
        <w:pStyle w:val="6"/>
        <w:spacing w:line="440" w:lineRule="exact"/>
        <w:ind w:firstLine="437"/>
        <w:rPr>
          <w:rFonts w:hAnsi="宋体" w:cs="宋体"/>
          <w:color w:val="000000"/>
          <w:sz w:val="24"/>
          <w:szCs w:val="24"/>
        </w:rPr>
      </w:pPr>
      <w:r>
        <w:rPr>
          <w:rFonts w:hint="eastAsia" w:hAnsi="宋体" w:cs="宋体"/>
          <w:color w:val="000000"/>
          <w:sz w:val="24"/>
          <w:szCs w:val="24"/>
        </w:rPr>
        <w:t>4.职工人数（其中技术人员及管理人员情况）</w:t>
      </w:r>
    </w:p>
    <w:p>
      <w:pPr>
        <w:spacing w:before="312" w:beforeLines="100" w:after="156" w:afterLines="50"/>
        <w:outlineLvl w:val="3"/>
        <w:rPr>
          <w:rFonts w:ascii="宋体" w:hAnsi="宋体" w:cs="宋体"/>
          <w:color w:val="000000"/>
          <w:sz w:val="24"/>
        </w:rPr>
      </w:pPr>
      <w:r>
        <w:rPr>
          <w:rFonts w:ascii="宋体" w:hAnsi="宋体" w:cs="宋体"/>
          <w:color w:val="000000"/>
        </w:rPr>
        <w:br w:type="page"/>
      </w:r>
      <w:r>
        <w:rPr>
          <w:rFonts w:hint="eastAsia" w:ascii="宋体" w:hAnsi="宋体" w:cs="宋体"/>
          <w:color w:val="000000"/>
          <w:sz w:val="24"/>
        </w:rPr>
        <w:t>（三）法定代表人身份证明、授权委托书</w:t>
      </w:r>
    </w:p>
    <w:p>
      <w:pPr>
        <w:pStyle w:val="6"/>
        <w:spacing w:line="440" w:lineRule="exact"/>
        <w:ind w:firstLine="437"/>
        <w:rPr>
          <w:rFonts w:hAnsi="宋体" w:cs="宋体"/>
          <w:color w:val="000000"/>
          <w:sz w:val="24"/>
          <w:szCs w:val="24"/>
        </w:rPr>
      </w:pPr>
      <w:r>
        <w:rPr>
          <w:rFonts w:hint="eastAsia" w:hAnsi="宋体" w:cs="宋体"/>
          <w:color w:val="000000"/>
          <w:sz w:val="24"/>
          <w:szCs w:val="24"/>
        </w:rPr>
        <w:t>1.法定代表人身份证明（如为法定代表人参与项目提供此证明）</w:t>
      </w:r>
    </w:p>
    <w:p>
      <w:pPr>
        <w:spacing w:before="312" w:beforeLines="100" w:after="156" w:afterLines="50"/>
        <w:jc w:val="center"/>
        <w:rPr>
          <w:rFonts w:ascii="宋体" w:hAnsi="宋体" w:cs="宋体"/>
          <w:color w:val="000000"/>
        </w:rPr>
      </w:pPr>
      <w:r>
        <w:rPr>
          <w:rFonts w:hint="eastAsia" w:ascii="宋体" w:hAnsi="宋体" w:cs="宋体"/>
          <w:color w:val="000000"/>
          <w:sz w:val="36"/>
          <w:szCs w:val="36"/>
        </w:rPr>
        <w:t>法定代表人身份证明</w:t>
      </w:r>
    </w:p>
    <w:p>
      <w:pPr>
        <w:pStyle w:val="4"/>
        <w:spacing w:before="312" w:beforeLines="100" w:after="156" w:afterLines="50" w:line="360" w:lineRule="auto"/>
        <w:ind w:firstLine="0"/>
        <w:rPr>
          <w:rFonts w:ascii="宋体" w:hAnsi="宋体" w:eastAsia="宋体" w:cs="宋体"/>
          <w:color w:val="000000"/>
          <w:szCs w:val="24"/>
        </w:rPr>
      </w:pPr>
      <w:r>
        <w:rPr>
          <w:rFonts w:hint="eastAsia" w:ascii="宋体" w:hAnsi="宋体" w:eastAsia="宋体" w:cs="宋体"/>
          <w:color w:val="000000"/>
          <w:szCs w:val="24"/>
        </w:rPr>
        <w:t>致</w:t>
      </w:r>
      <w:r>
        <w:rPr>
          <w:rFonts w:hint="eastAsia" w:ascii="宋体" w:hAnsi="宋体" w:eastAsia="宋体" w:cs="宋体"/>
          <w:color w:val="000000"/>
          <w:szCs w:val="24"/>
          <w:u w:val="single"/>
        </w:rPr>
        <w:t>（采购人）</w:t>
      </w:r>
      <w:r>
        <w:rPr>
          <w:rFonts w:hint="eastAsia" w:ascii="宋体" w:hAnsi="宋体" w:eastAsia="宋体" w:cs="宋体"/>
          <w:color w:val="000000"/>
          <w:szCs w:val="24"/>
        </w:rPr>
        <w:t>：</w:t>
      </w:r>
    </w:p>
    <w:p>
      <w:pPr>
        <w:pStyle w:val="4"/>
        <w:spacing w:before="312" w:beforeLines="100" w:after="156" w:afterLines="50" w:line="360" w:lineRule="auto"/>
        <w:ind w:firstLine="430" w:firstLineChars="205"/>
        <w:rPr>
          <w:rFonts w:ascii="宋体" w:hAnsi="宋体" w:eastAsia="宋体" w:cs="宋体"/>
          <w:color w:val="000000"/>
          <w:szCs w:val="24"/>
        </w:rPr>
      </w:pPr>
      <w:r>
        <w:rPr>
          <w:rFonts w:hint="eastAsia" w:ascii="宋体" w:hAnsi="宋体" w:eastAsia="宋体" w:cs="宋体"/>
          <w:color w:val="000000"/>
          <w:szCs w:val="24"/>
          <w:u w:val="single"/>
        </w:rPr>
        <w:t xml:space="preserve">（供应商全称） </w:t>
      </w:r>
      <w:r>
        <w:rPr>
          <w:rFonts w:hint="eastAsia" w:ascii="宋体" w:hAnsi="宋体" w:eastAsia="宋体" w:cs="宋体"/>
          <w:color w:val="000000"/>
          <w:szCs w:val="24"/>
        </w:rPr>
        <w:t>法定代表人</w:t>
      </w:r>
      <w:r>
        <w:rPr>
          <w:rFonts w:hint="eastAsia" w:ascii="宋体" w:hAnsi="宋体" w:eastAsia="宋体" w:cs="宋体"/>
          <w:color w:val="000000"/>
          <w:szCs w:val="24"/>
          <w:u w:val="single"/>
        </w:rPr>
        <w:t xml:space="preserve"> 姓名</w:t>
      </w:r>
      <w:r>
        <w:rPr>
          <w:rFonts w:hint="eastAsia" w:ascii="宋体" w:hAnsi="宋体" w:eastAsia="宋体" w:cs="宋体"/>
          <w:color w:val="000000"/>
          <w:szCs w:val="24"/>
        </w:rPr>
        <w:t>（身份证号码：），参加贵方组织的</w:t>
      </w:r>
      <w:r>
        <w:rPr>
          <w:rFonts w:hint="eastAsia" w:ascii="宋体" w:hAnsi="宋体" w:eastAsia="宋体" w:cs="宋体"/>
          <w:color w:val="000000"/>
          <w:szCs w:val="24"/>
          <w:u w:val="single"/>
        </w:rPr>
        <w:t>项目名称</w:t>
      </w:r>
      <w:r>
        <w:rPr>
          <w:rFonts w:hint="eastAsia" w:ascii="宋体" w:hAnsi="宋体" w:eastAsia="宋体" w:cs="宋体"/>
          <w:color w:val="000000"/>
          <w:szCs w:val="24"/>
        </w:rPr>
        <w:t>（项目编号：    ）的采购活动，代表本单位处理采购活动中的一切事宜。</w:t>
      </w:r>
    </w:p>
    <w:tbl>
      <w:tblPr>
        <w:tblStyle w:val="13"/>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0"/>
        <w:gridCol w:w="4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trPr>
        <w:tc>
          <w:tcPr>
            <w:tcW w:w="4560" w:type="dxa"/>
            <w:vAlign w:val="center"/>
          </w:tcPr>
          <w:p>
            <w:pPr>
              <w:pStyle w:val="4"/>
              <w:spacing w:before="312" w:beforeLines="100" w:after="156" w:afterLines="50" w:line="360" w:lineRule="auto"/>
              <w:ind w:firstLine="0"/>
              <w:jc w:val="center"/>
              <w:rPr>
                <w:rFonts w:ascii="宋体" w:hAnsi="宋体" w:eastAsia="宋体" w:cs="宋体"/>
                <w:color w:val="000000"/>
                <w:szCs w:val="24"/>
              </w:rPr>
            </w:pPr>
            <w:r>
              <w:rPr>
                <w:rFonts w:hint="eastAsia" w:ascii="宋体" w:hAnsi="宋体" w:eastAsia="宋体" w:cs="宋体"/>
                <w:color w:val="000000"/>
                <w:szCs w:val="24"/>
              </w:rPr>
              <w:t>法定代表人身份证复印件</w:t>
            </w:r>
          </w:p>
          <w:p>
            <w:pPr>
              <w:pStyle w:val="4"/>
              <w:spacing w:before="312" w:beforeLines="100" w:after="156" w:afterLines="50" w:line="360" w:lineRule="auto"/>
              <w:ind w:firstLine="0"/>
              <w:jc w:val="center"/>
              <w:rPr>
                <w:rFonts w:ascii="宋体" w:hAnsi="宋体" w:eastAsia="宋体" w:cs="宋体"/>
                <w:color w:val="000000"/>
                <w:szCs w:val="24"/>
              </w:rPr>
            </w:pPr>
            <w:r>
              <w:rPr>
                <w:rFonts w:hint="eastAsia" w:ascii="宋体" w:hAnsi="宋体" w:eastAsia="宋体" w:cs="宋体"/>
                <w:color w:val="000000"/>
                <w:szCs w:val="24"/>
              </w:rPr>
              <w:t>正面</w:t>
            </w:r>
          </w:p>
          <w:p>
            <w:pPr>
              <w:pStyle w:val="4"/>
              <w:spacing w:before="312" w:beforeLines="100" w:after="156" w:afterLines="50" w:line="360" w:lineRule="auto"/>
              <w:ind w:firstLine="0"/>
              <w:jc w:val="center"/>
              <w:rPr>
                <w:rFonts w:ascii="宋体" w:hAnsi="宋体" w:eastAsia="宋体" w:cs="宋体"/>
                <w:color w:val="000000"/>
                <w:szCs w:val="24"/>
              </w:rPr>
            </w:pPr>
            <w:r>
              <w:rPr>
                <w:rFonts w:hint="eastAsia" w:ascii="宋体" w:hAnsi="宋体" w:eastAsia="宋体" w:cs="宋体"/>
                <w:color w:val="000000"/>
                <w:szCs w:val="24"/>
              </w:rPr>
              <w:t>（身份证复印件需清晰可辨认）</w:t>
            </w:r>
          </w:p>
        </w:tc>
        <w:tc>
          <w:tcPr>
            <w:tcW w:w="4512" w:type="dxa"/>
            <w:vAlign w:val="center"/>
          </w:tcPr>
          <w:p>
            <w:pPr>
              <w:pStyle w:val="4"/>
              <w:spacing w:before="312" w:beforeLines="100" w:after="156" w:afterLines="50" w:line="360" w:lineRule="auto"/>
              <w:ind w:firstLine="0"/>
              <w:jc w:val="center"/>
              <w:rPr>
                <w:rFonts w:ascii="宋体" w:hAnsi="宋体" w:eastAsia="宋体" w:cs="宋体"/>
                <w:color w:val="000000"/>
                <w:szCs w:val="24"/>
              </w:rPr>
            </w:pPr>
            <w:r>
              <w:rPr>
                <w:rFonts w:hint="eastAsia" w:ascii="宋体" w:hAnsi="宋体" w:eastAsia="宋体" w:cs="宋体"/>
                <w:color w:val="000000"/>
                <w:szCs w:val="24"/>
              </w:rPr>
              <w:t>法定代表人身份证复印件</w:t>
            </w:r>
          </w:p>
          <w:p>
            <w:pPr>
              <w:pStyle w:val="4"/>
              <w:spacing w:before="312" w:beforeLines="100" w:after="156" w:afterLines="50" w:line="360" w:lineRule="auto"/>
              <w:ind w:firstLine="0"/>
              <w:jc w:val="center"/>
              <w:rPr>
                <w:rFonts w:ascii="宋体" w:hAnsi="宋体" w:eastAsia="宋体" w:cs="宋体"/>
                <w:color w:val="000000"/>
                <w:szCs w:val="24"/>
              </w:rPr>
            </w:pPr>
            <w:r>
              <w:rPr>
                <w:rFonts w:hint="eastAsia" w:ascii="宋体" w:hAnsi="宋体" w:eastAsia="宋体" w:cs="宋体"/>
                <w:color w:val="000000"/>
                <w:szCs w:val="24"/>
              </w:rPr>
              <w:t>反面</w:t>
            </w:r>
          </w:p>
          <w:p>
            <w:pPr>
              <w:pStyle w:val="4"/>
              <w:spacing w:before="312" w:beforeLines="100" w:after="156" w:afterLines="50" w:line="360" w:lineRule="auto"/>
              <w:ind w:firstLine="0"/>
              <w:jc w:val="center"/>
              <w:rPr>
                <w:rFonts w:ascii="宋体" w:hAnsi="宋体" w:eastAsia="宋体" w:cs="宋体"/>
                <w:color w:val="000000"/>
                <w:szCs w:val="24"/>
              </w:rPr>
            </w:pPr>
            <w:r>
              <w:rPr>
                <w:rFonts w:hint="eastAsia" w:ascii="宋体" w:hAnsi="宋体" w:eastAsia="宋体" w:cs="宋体"/>
                <w:color w:val="000000"/>
                <w:szCs w:val="24"/>
              </w:rPr>
              <w:t>（身份证复印件需清晰可辨认）</w:t>
            </w:r>
          </w:p>
        </w:tc>
      </w:tr>
    </w:tbl>
    <w:p>
      <w:pPr>
        <w:pStyle w:val="4"/>
        <w:spacing w:before="312" w:beforeLines="100" w:after="156" w:afterLines="50" w:line="360" w:lineRule="auto"/>
        <w:ind w:firstLine="430" w:firstLineChars="205"/>
        <w:rPr>
          <w:rFonts w:ascii="宋体" w:hAnsi="宋体" w:eastAsia="宋体" w:cs="宋体"/>
          <w:color w:val="000000"/>
          <w:szCs w:val="24"/>
        </w:rPr>
      </w:pPr>
      <w:r>
        <w:rPr>
          <w:rFonts w:hint="eastAsia" w:ascii="宋体" w:hAnsi="宋体" w:eastAsia="宋体" w:cs="宋体"/>
          <w:color w:val="000000"/>
          <w:szCs w:val="24"/>
        </w:rPr>
        <w:t>注：身份证复印件如为粘贴的，须在身份证复印件与本页接缝处加盖公章；</w:t>
      </w:r>
    </w:p>
    <w:p>
      <w:pPr>
        <w:pStyle w:val="4"/>
        <w:spacing w:before="312" w:beforeLines="100" w:after="156" w:afterLines="50" w:line="360" w:lineRule="auto"/>
        <w:ind w:firstLine="430" w:firstLineChars="205"/>
        <w:rPr>
          <w:rFonts w:ascii="宋体" w:hAnsi="宋体" w:eastAsia="宋体" w:cs="宋体"/>
          <w:color w:val="000000"/>
          <w:szCs w:val="24"/>
        </w:rPr>
      </w:pPr>
    </w:p>
    <w:p>
      <w:pPr>
        <w:pStyle w:val="4"/>
        <w:spacing w:before="312" w:beforeLines="100" w:after="156" w:afterLines="50" w:line="360" w:lineRule="auto"/>
        <w:ind w:firstLine="430" w:firstLineChars="205"/>
        <w:rPr>
          <w:rFonts w:ascii="宋体" w:hAnsi="宋体" w:eastAsia="宋体" w:cs="宋体"/>
          <w:color w:val="000000"/>
          <w:szCs w:val="24"/>
        </w:rPr>
      </w:pPr>
      <w:r>
        <w:rPr>
          <w:rFonts w:hint="eastAsia" w:ascii="宋体" w:hAnsi="宋体" w:eastAsia="宋体" w:cs="宋体"/>
          <w:color w:val="000000"/>
          <w:szCs w:val="24"/>
        </w:rPr>
        <w:t>法定代表人（签章）：                        被授权代表签字：</w:t>
      </w:r>
    </w:p>
    <w:p>
      <w:pPr>
        <w:pStyle w:val="4"/>
        <w:spacing w:before="312" w:beforeLines="100" w:after="156" w:afterLines="50" w:line="360" w:lineRule="auto"/>
        <w:ind w:firstLine="430" w:firstLineChars="205"/>
        <w:rPr>
          <w:rFonts w:ascii="宋体" w:hAnsi="宋体" w:eastAsia="宋体" w:cs="宋体"/>
          <w:color w:val="000000"/>
          <w:szCs w:val="24"/>
        </w:rPr>
      </w:pPr>
      <w:r>
        <w:rPr>
          <w:rFonts w:hint="eastAsia" w:ascii="宋体" w:hAnsi="宋体" w:eastAsia="宋体" w:cs="宋体"/>
          <w:color w:val="000000"/>
          <w:szCs w:val="24"/>
        </w:rPr>
        <w:t xml:space="preserve">供应商（公章）： </w:t>
      </w:r>
    </w:p>
    <w:p>
      <w:pPr>
        <w:spacing w:before="312" w:beforeLines="100" w:after="156" w:afterLines="50"/>
        <w:ind w:left="1274" w:leftChars="473" w:hanging="281" w:hangingChars="134"/>
        <w:jc w:val="right"/>
        <w:rPr>
          <w:rFonts w:ascii="宋体" w:hAnsi="宋体" w:cs="宋体"/>
          <w:color w:val="000000"/>
        </w:rPr>
      </w:pPr>
      <w:r>
        <w:rPr>
          <w:rFonts w:hint="eastAsia" w:ascii="宋体" w:hAnsi="宋体" w:cs="宋体"/>
          <w:color w:val="000000"/>
        </w:rPr>
        <w:t xml:space="preserve">年   月   日 </w:t>
      </w:r>
    </w:p>
    <w:p>
      <w:pPr>
        <w:spacing w:before="312" w:beforeLines="100" w:after="156" w:afterLines="50"/>
        <w:rPr>
          <w:rFonts w:ascii="宋体" w:hAnsi="宋体" w:cs="宋体"/>
          <w:color w:val="000000"/>
          <w:sz w:val="24"/>
        </w:rPr>
      </w:pPr>
      <w:bookmarkStart w:id="56" w:name="_Hlk503378070"/>
      <w:r>
        <w:rPr>
          <w:rFonts w:ascii="宋体" w:hAnsi="宋体" w:cs="宋体"/>
          <w:color w:val="000000"/>
        </w:rPr>
        <w:br w:type="page"/>
      </w:r>
      <w:r>
        <w:rPr>
          <w:rFonts w:hint="eastAsia" w:ascii="宋体" w:hAnsi="宋体" w:cs="宋体"/>
          <w:color w:val="000000"/>
          <w:sz w:val="24"/>
        </w:rPr>
        <w:t>2.法定代表人授权委托书（如为授权代表参与项目提供此委托）</w:t>
      </w:r>
      <w:bookmarkEnd w:id="56"/>
    </w:p>
    <w:p>
      <w:pPr>
        <w:spacing w:line="580" w:lineRule="exact"/>
        <w:ind w:left="-10" w:leftChars="-5" w:firstLine="10" w:firstLineChars="3"/>
        <w:jc w:val="center"/>
        <w:rPr>
          <w:rFonts w:ascii="宋体" w:hAnsi="宋体" w:cs="宋体"/>
          <w:color w:val="000000"/>
          <w:sz w:val="36"/>
          <w:szCs w:val="36"/>
        </w:rPr>
      </w:pPr>
      <w:r>
        <w:rPr>
          <w:rFonts w:hint="eastAsia" w:ascii="宋体" w:hAnsi="宋体" w:cs="宋体"/>
          <w:color w:val="000000"/>
          <w:sz w:val="36"/>
          <w:szCs w:val="36"/>
        </w:rPr>
        <w:t>法定代表人授权委托书</w:t>
      </w:r>
    </w:p>
    <w:p>
      <w:pPr>
        <w:pStyle w:val="4"/>
        <w:spacing w:before="312" w:beforeLines="100" w:after="156" w:afterLines="50" w:line="360" w:lineRule="auto"/>
        <w:ind w:firstLine="0"/>
        <w:rPr>
          <w:rFonts w:ascii="宋体" w:hAnsi="宋体" w:eastAsia="宋体" w:cs="宋体"/>
          <w:color w:val="000000"/>
          <w:szCs w:val="24"/>
        </w:rPr>
      </w:pPr>
      <w:r>
        <w:rPr>
          <w:rFonts w:hint="eastAsia" w:ascii="宋体" w:hAnsi="宋体" w:eastAsia="宋体" w:cs="宋体"/>
          <w:color w:val="000000"/>
          <w:szCs w:val="24"/>
        </w:rPr>
        <w:t>致</w:t>
      </w:r>
      <w:r>
        <w:rPr>
          <w:rFonts w:hint="eastAsia" w:ascii="宋体" w:hAnsi="宋体" w:eastAsia="宋体" w:cs="宋体"/>
          <w:color w:val="000000"/>
          <w:szCs w:val="24"/>
          <w:u w:val="single"/>
        </w:rPr>
        <w:t>（采购人）</w:t>
      </w:r>
      <w:r>
        <w:rPr>
          <w:rFonts w:hint="eastAsia" w:ascii="宋体" w:hAnsi="宋体" w:eastAsia="宋体" w:cs="宋体"/>
          <w:color w:val="000000"/>
          <w:szCs w:val="24"/>
        </w:rPr>
        <w:t>：</w:t>
      </w:r>
    </w:p>
    <w:p>
      <w:pPr>
        <w:pStyle w:val="4"/>
        <w:spacing w:before="312" w:beforeLines="100" w:after="156" w:afterLines="50"/>
        <w:ind w:firstLine="430" w:firstLineChars="205"/>
        <w:rPr>
          <w:rFonts w:ascii="宋体" w:hAnsi="宋体" w:eastAsia="宋体" w:cs="宋体"/>
          <w:color w:val="000000"/>
          <w:szCs w:val="24"/>
        </w:rPr>
      </w:pPr>
      <w:r>
        <w:rPr>
          <w:rFonts w:hint="eastAsia" w:ascii="宋体" w:hAnsi="宋体" w:eastAsia="宋体" w:cs="宋体"/>
          <w:color w:val="000000"/>
          <w:szCs w:val="24"/>
          <w:u w:val="single"/>
        </w:rPr>
        <w:t xml:space="preserve">（供应商全称） </w:t>
      </w:r>
      <w:r>
        <w:rPr>
          <w:rFonts w:hint="eastAsia" w:ascii="宋体" w:hAnsi="宋体" w:eastAsia="宋体" w:cs="宋体"/>
          <w:color w:val="000000"/>
          <w:szCs w:val="24"/>
        </w:rPr>
        <w:t>法定代表人</w:t>
      </w:r>
      <w:r>
        <w:rPr>
          <w:rFonts w:hint="eastAsia" w:ascii="宋体" w:hAnsi="宋体" w:eastAsia="宋体" w:cs="宋体"/>
          <w:color w:val="000000"/>
          <w:szCs w:val="24"/>
          <w:u w:val="single"/>
        </w:rPr>
        <w:t xml:space="preserve"> 姓名 </w:t>
      </w:r>
      <w:r>
        <w:rPr>
          <w:rFonts w:hint="eastAsia" w:ascii="宋体" w:hAnsi="宋体" w:eastAsia="宋体" w:cs="宋体"/>
          <w:color w:val="000000"/>
          <w:szCs w:val="24"/>
        </w:rPr>
        <w:t>授权</w:t>
      </w:r>
      <w:r>
        <w:rPr>
          <w:rFonts w:hint="eastAsia" w:ascii="宋体" w:hAnsi="宋体" w:eastAsia="宋体" w:cs="宋体"/>
          <w:color w:val="000000"/>
          <w:szCs w:val="24"/>
          <w:u w:val="single"/>
        </w:rPr>
        <w:t xml:space="preserve"> 被授权人姓名</w:t>
      </w:r>
      <w:r>
        <w:rPr>
          <w:rFonts w:hint="eastAsia" w:ascii="宋体" w:hAnsi="宋体" w:eastAsia="宋体" w:cs="宋体"/>
          <w:color w:val="000000"/>
          <w:szCs w:val="24"/>
        </w:rPr>
        <w:t>（身份证号码：）为本单位合法代理人，参加贵方组织的</w:t>
      </w:r>
      <w:r>
        <w:rPr>
          <w:rFonts w:hint="eastAsia" w:ascii="宋体" w:hAnsi="宋体" w:eastAsia="宋体" w:cs="宋体"/>
          <w:color w:val="000000"/>
          <w:szCs w:val="24"/>
          <w:u w:val="single"/>
        </w:rPr>
        <w:t>项目名称</w:t>
      </w:r>
      <w:r>
        <w:rPr>
          <w:rFonts w:hint="eastAsia" w:ascii="宋体" w:hAnsi="宋体" w:eastAsia="宋体" w:cs="宋体"/>
          <w:color w:val="000000"/>
          <w:szCs w:val="24"/>
        </w:rPr>
        <w:t>（项目编号：    ）的采购活动，代表本单位处理采购活动中的一切事宜。</w:t>
      </w:r>
    </w:p>
    <w:p>
      <w:pPr>
        <w:pStyle w:val="4"/>
        <w:spacing w:before="312" w:beforeLines="100" w:after="156" w:afterLines="50" w:line="360" w:lineRule="auto"/>
        <w:ind w:firstLine="430" w:firstLineChars="205"/>
        <w:rPr>
          <w:rFonts w:ascii="宋体" w:hAnsi="宋体" w:eastAsia="宋体" w:cs="宋体"/>
          <w:color w:val="000000"/>
          <w:szCs w:val="24"/>
        </w:rPr>
      </w:pPr>
      <w:r>
        <w:rPr>
          <w:rFonts w:hint="eastAsia" w:ascii="宋体" w:hAnsi="宋体" w:eastAsia="宋体" w:cs="宋体"/>
          <w:color w:val="000000"/>
          <w:szCs w:val="24"/>
        </w:rPr>
        <w:t>本授权委托书签章即生效，被委托人无转委托权。</w:t>
      </w:r>
    </w:p>
    <w:tbl>
      <w:tblPr>
        <w:tblStyle w:val="13"/>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0"/>
        <w:gridCol w:w="4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trPr>
        <w:tc>
          <w:tcPr>
            <w:tcW w:w="4560" w:type="dxa"/>
            <w:vAlign w:val="center"/>
          </w:tcPr>
          <w:p>
            <w:pPr>
              <w:pStyle w:val="4"/>
              <w:spacing w:before="312" w:beforeLines="100" w:after="156" w:afterLines="50" w:line="360" w:lineRule="auto"/>
              <w:ind w:firstLine="0"/>
              <w:rPr>
                <w:rFonts w:ascii="宋体" w:hAnsi="宋体" w:eastAsia="宋体" w:cs="宋体"/>
                <w:color w:val="000000"/>
                <w:szCs w:val="24"/>
              </w:rPr>
            </w:pPr>
            <w:r>
              <w:rPr>
                <w:rFonts w:hint="eastAsia" w:ascii="宋体" w:hAnsi="宋体" w:eastAsia="宋体" w:cs="宋体"/>
                <w:color w:val="000000"/>
                <w:szCs w:val="24"/>
              </w:rPr>
              <w:t>法定代理人身份证复印件</w:t>
            </w:r>
          </w:p>
          <w:p>
            <w:pPr>
              <w:pStyle w:val="4"/>
              <w:spacing w:before="312" w:beforeLines="100" w:after="156" w:afterLines="50" w:line="360" w:lineRule="auto"/>
              <w:ind w:firstLine="0"/>
              <w:rPr>
                <w:rFonts w:ascii="宋体" w:hAnsi="宋体" w:eastAsia="宋体" w:cs="宋体"/>
                <w:color w:val="000000"/>
                <w:szCs w:val="24"/>
              </w:rPr>
            </w:pPr>
            <w:r>
              <w:rPr>
                <w:rFonts w:hint="eastAsia" w:ascii="宋体" w:hAnsi="宋体" w:eastAsia="宋体" w:cs="宋体"/>
                <w:color w:val="000000"/>
                <w:szCs w:val="24"/>
              </w:rPr>
              <w:t>正面</w:t>
            </w:r>
          </w:p>
          <w:p>
            <w:pPr>
              <w:pStyle w:val="4"/>
              <w:spacing w:before="312" w:beforeLines="100" w:after="156" w:afterLines="50" w:line="360" w:lineRule="auto"/>
              <w:ind w:firstLine="0"/>
              <w:rPr>
                <w:rFonts w:ascii="宋体" w:hAnsi="宋体" w:eastAsia="宋体" w:cs="宋体"/>
                <w:color w:val="000000"/>
                <w:szCs w:val="24"/>
              </w:rPr>
            </w:pPr>
            <w:r>
              <w:rPr>
                <w:rFonts w:hint="eastAsia" w:ascii="宋体" w:hAnsi="宋体" w:eastAsia="宋体" w:cs="宋体"/>
                <w:color w:val="000000"/>
                <w:szCs w:val="24"/>
              </w:rPr>
              <w:t>（身份证复印件需清晰可辨认）</w:t>
            </w:r>
          </w:p>
        </w:tc>
        <w:tc>
          <w:tcPr>
            <w:tcW w:w="4512" w:type="dxa"/>
            <w:vAlign w:val="center"/>
          </w:tcPr>
          <w:p>
            <w:pPr>
              <w:pStyle w:val="4"/>
              <w:spacing w:before="312" w:beforeLines="100" w:after="156" w:afterLines="50" w:line="360" w:lineRule="auto"/>
              <w:ind w:firstLine="0"/>
              <w:rPr>
                <w:rFonts w:ascii="宋体" w:hAnsi="宋体" w:eastAsia="宋体" w:cs="宋体"/>
                <w:color w:val="000000"/>
                <w:szCs w:val="24"/>
              </w:rPr>
            </w:pPr>
            <w:r>
              <w:rPr>
                <w:rFonts w:hint="eastAsia" w:ascii="宋体" w:hAnsi="宋体" w:eastAsia="宋体" w:cs="宋体"/>
                <w:color w:val="000000"/>
                <w:szCs w:val="24"/>
              </w:rPr>
              <w:t>被授权人身份证复印件</w:t>
            </w:r>
          </w:p>
          <w:p>
            <w:pPr>
              <w:pStyle w:val="4"/>
              <w:spacing w:before="312" w:beforeLines="100" w:after="156" w:afterLines="50" w:line="360" w:lineRule="auto"/>
              <w:ind w:firstLine="0"/>
              <w:rPr>
                <w:rFonts w:ascii="宋体" w:hAnsi="宋体" w:eastAsia="宋体" w:cs="宋体"/>
                <w:color w:val="000000"/>
                <w:szCs w:val="24"/>
              </w:rPr>
            </w:pPr>
            <w:r>
              <w:rPr>
                <w:rFonts w:hint="eastAsia" w:ascii="宋体" w:hAnsi="宋体" w:eastAsia="宋体" w:cs="宋体"/>
                <w:color w:val="000000"/>
                <w:szCs w:val="24"/>
              </w:rPr>
              <w:t>正面</w:t>
            </w:r>
          </w:p>
          <w:p>
            <w:pPr>
              <w:pStyle w:val="4"/>
              <w:spacing w:before="312" w:beforeLines="100" w:after="156" w:afterLines="50" w:line="360" w:lineRule="auto"/>
              <w:ind w:firstLine="0"/>
              <w:rPr>
                <w:rFonts w:ascii="宋体" w:hAnsi="宋体" w:eastAsia="宋体" w:cs="宋体"/>
                <w:color w:val="000000"/>
                <w:szCs w:val="24"/>
              </w:rPr>
            </w:pPr>
            <w:r>
              <w:rPr>
                <w:rFonts w:hint="eastAsia" w:ascii="宋体" w:hAnsi="宋体" w:eastAsia="宋体" w:cs="宋体"/>
                <w:color w:val="000000"/>
                <w:szCs w:val="24"/>
              </w:rPr>
              <w:t>（身份证复印件需清晰可辨认）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trPr>
        <w:tc>
          <w:tcPr>
            <w:tcW w:w="4560" w:type="dxa"/>
            <w:vAlign w:val="center"/>
          </w:tcPr>
          <w:p>
            <w:pPr>
              <w:pStyle w:val="4"/>
              <w:spacing w:before="312" w:beforeLines="100" w:after="156" w:afterLines="50" w:line="360" w:lineRule="auto"/>
              <w:ind w:firstLine="0"/>
              <w:rPr>
                <w:rFonts w:ascii="宋体" w:hAnsi="宋体" w:eastAsia="宋体" w:cs="宋体"/>
                <w:color w:val="000000"/>
                <w:szCs w:val="24"/>
              </w:rPr>
            </w:pPr>
            <w:r>
              <w:rPr>
                <w:rFonts w:hint="eastAsia" w:ascii="宋体" w:hAnsi="宋体" w:eastAsia="宋体" w:cs="宋体"/>
                <w:color w:val="000000"/>
                <w:szCs w:val="24"/>
              </w:rPr>
              <w:t>法定代理人身份证复印件</w:t>
            </w:r>
          </w:p>
          <w:p>
            <w:pPr>
              <w:pStyle w:val="4"/>
              <w:spacing w:before="312" w:beforeLines="100" w:after="156" w:afterLines="50" w:line="360" w:lineRule="auto"/>
              <w:ind w:firstLine="0"/>
              <w:rPr>
                <w:rFonts w:ascii="宋体" w:hAnsi="宋体" w:eastAsia="宋体" w:cs="宋体"/>
                <w:color w:val="000000"/>
                <w:szCs w:val="24"/>
              </w:rPr>
            </w:pPr>
            <w:r>
              <w:rPr>
                <w:rFonts w:hint="eastAsia" w:ascii="宋体" w:hAnsi="宋体" w:eastAsia="宋体" w:cs="宋体"/>
                <w:color w:val="000000"/>
                <w:szCs w:val="24"/>
              </w:rPr>
              <w:t>反面</w:t>
            </w:r>
          </w:p>
          <w:p>
            <w:pPr>
              <w:pStyle w:val="4"/>
              <w:spacing w:before="312" w:beforeLines="100" w:after="156" w:afterLines="50" w:line="360" w:lineRule="auto"/>
              <w:ind w:firstLine="0"/>
              <w:rPr>
                <w:rFonts w:ascii="宋体" w:hAnsi="宋体" w:eastAsia="宋体" w:cs="宋体"/>
                <w:color w:val="000000"/>
                <w:szCs w:val="24"/>
              </w:rPr>
            </w:pPr>
            <w:r>
              <w:rPr>
                <w:rFonts w:hint="eastAsia" w:ascii="宋体" w:hAnsi="宋体" w:eastAsia="宋体" w:cs="宋体"/>
                <w:color w:val="000000"/>
                <w:szCs w:val="24"/>
              </w:rPr>
              <w:t>（身份证复印件需清晰可辨认）</w:t>
            </w:r>
          </w:p>
        </w:tc>
        <w:tc>
          <w:tcPr>
            <w:tcW w:w="4512" w:type="dxa"/>
            <w:vAlign w:val="center"/>
          </w:tcPr>
          <w:p>
            <w:pPr>
              <w:pStyle w:val="4"/>
              <w:spacing w:before="312" w:beforeLines="100" w:after="156" w:afterLines="50" w:line="360" w:lineRule="auto"/>
              <w:ind w:firstLine="0"/>
              <w:rPr>
                <w:rFonts w:ascii="宋体" w:hAnsi="宋体" w:eastAsia="宋体" w:cs="宋体"/>
                <w:color w:val="000000"/>
                <w:szCs w:val="24"/>
              </w:rPr>
            </w:pPr>
            <w:r>
              <w:rPr>
                <w:rFonts w:hint="eastAsia" w:ascii="宋体" w:hAnsi="宋体" w:eastAsia="宋体" w:cs="宋体"/>
                <w:color w:val="000000"/>
                <w:szCs w:val="24"/>
              </w:rPr>
              <w:t>被授权人身份证复印件</w:t>
            </w:r>
          </w:p>
          <w:p>
            <w:pPr>
              <w:pStyle w:val="4"/>
              <w:spacing w:before="312" w:beforeLines="100" w:after="156" w:afterLines="50" w:line="360" w:lineRule="auto"/>
              <w:ind w:firstLine="0"/>
              <w:rPr>
                <w:rFonts w:ascii="宋体" w:hAnsi="宋体" w:eastAsia="宋体" w:cs="宋体"/>
                <w:color w:val="000000"/>
                <w:szCs w:val="24"/>
              </w:rPr>
            </w:pPr>
            <w:r>
              <w:rPr>
                <w:rFonts w:hint="eastAsia" w:ascii="宋体" w:hAnsi="宋体" w:eastAsia="宋体" w:cs="宋体"/>
                <w:color w:val="000000"/>
                <w:szCs w:val="24"/>
              </w:rPr>
              <w:t>反面</w:t>
            </w:r>
          </w:p>
          <w:p>
            <w:pPr>
              <w:pStyle w:val="4"/>
              <w:spacing w:before="312" w:beforeLines="100" w:after="156" w:afterLines="50" w:line="360" w:lineRule="auto"/>
              <w:ind w:firstLine="0"/>
              <w:rPr>
                <w:rFonts w:ascii="宋体" w:hAnsi="宋体" w:eastAsia="宋体" w:cs="宋体"/>
                <w:color w:val="000000"/>
                <w:szCs w:val="24"/>
              </w:rPr>
            </w:pPr>
            <w:r>
              <w:rPr>
                <w:rFonts w:hint="eastAsia" w:ascii="宋体" w:hAnsi="宋体" w:eastAsia="宋体" w:cs="宋体"/>
                <w:color w:val="000000"/>
                <w:szCs w:val="24"/>
              </w:rPr>
              <w:t>（身份证复印件需清晰可辨认）</w:t>
            </w:r>
          </w:p>
        </w:tc>
      </w:tr>
    </w:tbl>
    <w:p>
      <w:pPr>
        <w:pStyle w:val="4"/>
        <w:spacing w:before="312" w:beforeLines="100" w:after="156" w:afterLines="50" w:line="360" w:lineRule="auto"/>
        <w:ind w:firstLine="430" w:firstLineChars="205"/>
        <w:rPr>
          <w:rFonts w:ascii="宋体" w:hAnsi="宋体" w:eastAsia="宋体" w:cs="宋体"/>
          <w:color w:val="000000"/>
          <w:szCs w:val="24"/>
        </w:rPr>
      </w:pPr>
      <w:r>
        <w:rPr>
          <w:rFonts w:hint="eastAsia" w:ascii="宋体" w:hAnsi="宋体" w:eastAsia="宋体" w:cs="宋体"/>
          <w:color w:val="000000"/>
          <w:szCs w:val="24"/>
        </w:rPr>
        <w:t>注：身份证复印件如为粘贴的，须在身份证复印件与本页接缝处加盖公章；</w:t>
      </w:r>
    </w:p>
    <w:p>
      <w:pPr>
        <w:pStyle w:val="4"/>
        <w:spacing w:before="312" w:beforeLines="100" w:after="156" w:afterLines="50" w:line="360" w:lineRule="auto"/>
        <w:ind w:firstLine="430" w:firstLineChars="205"/>
        <w:rPr>
          <w:rFonts w:ascii="宋体" w:hAnsi="宋体" w:eastAsia="宋体" w:cs="宋体"/>
          <w:color w:val="000000"/>
          <w:szCs w:val="24"/>
        </w:rPr>
      </w:pPr>
      <w:r>
        <w:rPr>
          <w:rFonts w:hint="eastAsia" w:ascii="宋体" w:hAnsi="宋体" w:eastAsia="宋体" w:cs="宋体"/>
          <w:color w:val="000000"/>
          <w:szCs w:val="24"/>
        </w:rPr>
        <w:t>法定代表人（签章）：                        被授权代表签字：</w:t>
      </w:r>
    </w:p>
    <w:p>
      <w:pPr>
        <w:pStyle w:val="4"/>
        <w:spacing w:before="312" w:beforeLines="100" w:after="156" w:afterLines="50" w:line="360" w:lineRule="auto"/>
        <w:ind w:firstLine="430" w:firstLineChars="205"/>
        <w:rPr>
          <w:rFonts w:ascii="宋体" w:hAnsi="宋体" w:eastAsia="宋体" w:cs="宋体"/>
          <w:color w:val="000000"/>
          <w:szCs w:val="24"/>
        </w:rPr>
      </w:pPr>
      <w:r>
        <w:rPr>
          <w:rFonts w:hint="eastAsia" w:ascii="宋体" w:hAnsi="宋体" w:eastAsia="宋体" w:cs="宋体"/>
          <w:color w:val="000000"/>
          <w:szCs w:val="24"/>
        </w:rPr>
        <w:t xml:space="preserve">供应商（公章）： </w:t>
      </w:r>
    </w:p>
    <w:p>
      <w:pPr>
        <w:spacing w:before="312" w:beforeLines="100" w:after="156" w:afterLines="50"/>
        <w:ind w:left="1274" w:leftChars="473" w:hanging="281" w:hangingChars="134"/>
        <w:jc w:val="right"/>
        <w:rPr>
          <w:rFonts w:ascii="宋体" w:hAnsi="宋体" w:cs="宋体"/>
          <w:color w:val="000000"/>
          <w:sz w:val="36"/>
          <w:szCs w:val="36"/>
        </w:rPr>
      </w:pPr>
      <w:r>
        <w:rPr>
          <w:rFonts w:hint="eastAsia" w:ascii="宋体" w:hAnsi="宋体" w:cs="宋体"/>
          <w:color w:val="000000"/>
        </w:rPr>
        <w:t xml:space="preserve">年   月   日 </w:t>
      </w:r>
    </w:p>
    <w:p>
      <w:pPr>
        <w:pStyle w:val="3"/>
        <w:rPr>
          <w:rFonts w:ascii="宋体" w:hAnsi="宋体" w:cs="宋体"/>
          <w:color w:val="000000"/>
        </w:rPr>
      </w:pPr>
    </w:p>
    <w:p>
      <w:pPr>
        <w:pStyle w:val="3"/>
        <w:rPr>
          <w:rFonts w:ascii="宋体" w:hAnsi="宋体" w:cs="宋体"/>
          <w:color w:val="000000"/>
        </w:rPr>
      </w:pPr>
    </w:p>
    <w:p>
      <w:pPr>
        <w:pStyle w:val="3"/>
        <w:rPr>
          <w:rFonts w:ascii="宋体" w:hAnsi="宋体" w:cs="宋体"/>
          <w:color w:val="000000"/>
        </w:rPr>
      </w:pPr>
    </w:p>
    <w:p>
      <w:pPr>
        <w:rPr>
          <w:rFonts w:ascii="宋体" w:hAnsi="宋体" w:cs="宋体"/>
          <w:color w:val="000000"/>
          <w:sz w:val="24"/>
        </w:rPr>
      </w:pPr>
      <w:r>
        <w:rPr>
          <w:rFonts w:hint="eastAsia" w:ascii="宋体" w:hAnsi="宋体" w:cs="宋体"/>
          <w:color w:val="000000"/>
        </w:rPr>
        <w:br w:type="page"/>
      </w:r>
      <w:r>
        <w:rPr>
          <w:rFonts w:hint="eastAsia" w:ascii="宋体" w:hAnsi="宋体" w:cs="宋体"/>
          <w:color w:val="000000"/>
          <w:sz w:val="24"/>
        </w:rPr>
        <w:t>（四）参加采购活动前3年内在经营活动中没有重大违法记录的书面声明（具体要求详见资格审查表）</w:t>
      </w:r>
    </w:p>
    <w:p>
      <w:pPr>
        <w:adjustRightInd w:val="0"/>
        <w:snapToGrid w:val="0"/>
        <w:jc w:val="center"/>
        <w:rPr>
          <w:rFonts w:ascii="宋体" w:hAnsi="宋体" w:cs="宋体"/>
          <w:bCs/>
          <w:color w:val="000000"/>
          <w:sz w:val="28"/>
          <w:szCs w:val="28"/>
        </w:rPr>
      </w:pPr>
    </w:p>
    <w:p>
      <w:pPr>
        <w:adjustRightInd w:val="0"/>
        <w:snapToGrid w:val="0"/>
        <w:jc w:val="center"/>
        <w:rPr>
          <w:rFonts w:ascii="宋体" w:hAnsi="宋体" w:cs="宋体"/>
          <w:bCs/>
          <w:color w:val="000000"/>
          <w:sz w:val="28"/>
          <w:szCs w:val="28"/>
        </w:rPr>
      </w:pPr>
      <w:r>
        <w:rPr>
          <w:rFonts w:hint="eastAsia" w:ascii="宋体" w:hAnsi="宋体" w:cs="宋体"/>
          <w:bCs/>
          <w:color w:val="000000"/>
          <w:sz w:val="28"/>
          <w:szCs w:val="28"/>
        </w:rPr>
        <w:t>无重大违法记录的声明函</w:t>
      </w:r>
    </w:p>
    <w:p>
      <w:pPr>
        <w:adjustRightInd w:val="0"/>
        <w:snapToGrid w:val="0"/>
        <w:jc w:val="center"/>
        <w:rPr>
          <w:rFonts w:ascii="宋体" w:hAnsi="宋体" w:cs="宋体"/>
          <w:bCs/>
          <w:color w:val="000000"/>
          <w:sz w:val="28"/>
          <w:szCs w:val="28"/>
        </w:rPr>
      </w:pPr>
    </w:p>
    <w:p>
      <w:pPr>
        <w:adjustRightInd w:val="0"/>
        <w:snapToGrid w:val="0"/>
        <w:spacing w:line="360" w:lineRule="auto"/>
        <w:rPr>
          <w:rFonts w:ascii="宋体" w:hAnsi="宋体" w:cs="宋体"/>
          <w:bCs/>
          <w:color w:val="000000"/>
          <w:szCs w:val="21"/>
        </w:rPr>
      </w:pPr>
      <w:r>
        <w:rPr>
          <w:rFonts w:hint="eastAsia" w:ascii="宋体" w:hAnsi="宋体" w:cs="宋体"/>
          <w:bCs/>
          <w:color w:val="000000"/>
          <w:szCs w:val="21"/>
        </w:rPr>
        <w:t>致</w:t>
      </w:r>
      <w:r>
        <w:rPr>
          <w:rFonts w:hint="eastAsia" w:ascii="宋体" w:hAnsi="宋体" w:cs="宋体"/>
          <w:bCs/>
          <w:color w:val="000000"/>
          <w:szCs w:val="21"/>
          <w:u w:val="single"/>
        </w:rPr>
        <w:t xml:space="preserve">：   （采购人）   </w:t>
      </w:r>
    </w:p>
    <w:p>
      <w:pPr>
        <w:adjustRightInd w:val="0"/>
        <w:snapToGrid w:val="0"/>
        <w:spacing w:line="360" w:lineRule="auto"/>
        <w:ind w:firstLine="420" w:firstLineChars="200"/>
        <w:jc w:val="left"/>
        <w:rPr>
          <w:rFonts w:ascii="宋体" w:hAnsi="宋体" w:cs="宋体"/>
          <w:bCs/>
          <w:color w:val="000000"/>
          <w:szCs w:val="21"/>
        </w:rPr>
      </w:pPr>
      <w:r>
        <w:rPr>
          <w:rFonts w:hint="eastAsia" w:ascii="宋体" w:hAnsi="宋体" w:cs="宋体"/>
          <w:bCs/>
          <w:color w:val="000000"/>
          <w:szCs w:val="21"/>
          <w:u w:val="single"/>
        </w:rPr>
        <w:t xml:space="preserve"> （供应商全称）            </w:t>
      </w:r>
      <w:r>
        <w:rPr>
          <w:rFonts w:hint="eastAsia" w:ascii="宋体" w:hAnsi="宋体" w:cs="宋体"/>
          <w:bCs/>
          <w:color w:val="000000"/>
          <w:szCs w:val="21"/>
        </w:rPr>
        <w:t>，参加贵单位组织的项目名称：               的采购活动，在此郑重声明：我单位在参加本项目采购活动前3年内在经营活动中未因违法经营受到刑事处罚或者责令停产停业、吊销许可证或者执照、较大数额罚款等行政处罚。</w:t>
      </w:r>
    </w:p>
    <w:p>
      <w:pPr>
        <w:adjustRightInd w:val="0"/>
        <w:snapToGrid w:val="0"/>
        <w:spacing w:line="360" w:lineRule="auto"/>
        <w:jc w:val="center"/>
        <w:rPr>
          <w:rFonts w:ascii="宋体" w:hAnsi="宋体" w:cs="宋体"/>
          <w:bCs/>
          <w:color w:val="000000"/>
          <w:szCs w:val="21"/>
        </w:rPr>
      </w:pPr>
    </w:p>
    <w:p>
      <w:pPr>
        <w:adjustRightInd w:val="0"/>
        <w:snapToGrid w:val="0"/>
        <w:spacing w:line="360" w:lineRule="auto"/>
        <w:jc w:val="center"/>
        <w:rPr>
          <w:rFonts w:ascii="宋体" w:hAnsi="宋体" w:cs="宋体"/>
          <w:bCs/>
          <w:color w:val="000000"/>
          <w:szCs w:val="21"/>
        </w:rPr>
      </w:pPr>
    </w:p>
    <w:p>
      <w:pPr>
        <w:adjustRightInd w:val="0"/>
        <w:snapToGrid w:val="0"/>
        <w:spacing w:line="360" w:lineRule="auto"/>
        <w:jc w:val="center"/>
        <w:rPr>
          <w:rFonts w:ascii="宋体" w:hAnsi="宋体" w:cs="宋体"/>
          <w:bCs/>
          <w:color w:val="000000"/>
          <w:szCs w:val="21"/>
        </w:rPr>
      </w:pPr>
    </w:p>
    <w:p>
      <w:pPr>
        <w:adjustRightInd w:val="0"/>
        <w:snapToGrid w:val="0"/>
        <w:spacing w:line="360" w:lineRule="auto"/>
        <w:jc w:val="center"/>
        <w:rPr>
          <w:rFonts w:ascii="宋体" w:hAnsi="宋体" w:cs="宋体"/>
          <w:bCs/>
          <w:color w:val="000000"/>
          <w:szCs w:val="21"/>
        </w:rPr>
      </w:pPr>
      <w:r>
        <w:rPr>
          <w:rFonts w:hint="eastAsia" w:ascii="宋体" w:hAnsi="宋体" w:cs="宋体"/>
          <w:bCs/>
          <w:color w:val="000000"/>
          <w:szCs w:val="21"/>
        </w:rPr>
        <w:t xml:space="preserve">                    投标供应商：（盖章）</w:t>
      </w:r>
    </w:p>
    <w:p>
      <w:pPr>
        <w:adjustRightInd w:val="0"/>
        <w:snapToGrid w:val="0"/>
        <w:spacing w:line="360" w:lineRule="auto"/>
        <w:jc w:val="center"/>
        <w:rPr>
          <w:rFonts w:ascii="宋体" w:hAnsi="宋体" w:cs="宋体"/>
          <w:color w:val="000000"/>
          <w:szCs w:val="21"/>
        </w:rPr>
      </w:pPr>
      <w:r>
        <w:rPr>
          <w:rFonts w:hint="eastAsia" w:ascii="宋体" w:hAnsi="宋体" w:cs="宋体"/>
          <w:bCs/>
          <w:color w:val="000000"/>
          <w:szCs w:val="21"/>
        </w:rPr>
        <w:t xml:space="preserve">                        声明时间：</w:t>
      </w:r>
    </w:p>
    <w:p>
      <w:pPr>
        <w:spacing w:before="312" w:beforeLines="100" w:after="156" w:afterLines="50"/>
        <w:outlineLvl w:val="3"/>
        <w:rPr>
          <w:rFonts w:ascii="宋体" w:hAnsi="宋体" w:cs="宋体"/>
          <w:color w:val="000000"/>
          <w:sz w:val="24"/>
        </w:rPr>
      </w:pPr>
      <w:r>
        <w:rPr>
          <w:rFonts w:hint="eastAsia" w:ascii="宋体" w:hAnsi="宋体" w:cs="宋体"/>
          <w:color w:val="000000"/>
          <w:sz w:val="24"/>
        </w:rPr>
        <w:t>（五）信用查询：（具体要求详见资格审查表）</w:t>
      </w:r>
    </w:p>
    <w:p>
      <w:pPr>
        <w:pStyle w:val="6"/>
        <w:spacing w:line="440" w:lineRule="exact"/>
        <w:ind w:firstLine="437"/>
        <w:rPr>
          <w:rFonts w:hAnsi="宋体" w:cs="宋体"/>
          <w:color w:val="000000"/>
          <w:sz w:val="24"/>
          <w:szCs w:val="24"/>
        </w:rPr>
      </w:pPr>
      <w:r>
        <w:rPr>
          <w:rFonts w:hint="eastAsia" w:hAnsi="宋体" w:cs="宋体"/>
          <w:color w:val="000000"/>
          <w:sz w:val="24"/>
          <w:szCs w:val="24"/>
        </w:rPr>
        <w:t xml:space="preserve"> 提供承诺函，格式可自拟</w:t>
      </w:r>
    </w:p>
    <w:p>
      <w:pPr>
        <w:pStyle w:val="3"/>
        <w:ind w:firstLine="400" w:firstLineChars="200"/>
        <w:rPr>
          <w:rFonts w:ascii="宋体" w:hAnsi="宋体" w:cs="宋体"/>
          <w:color w:val="000000"/>
        </w:rPr>
      </w:pPr>
    </w:p>
    <w:p>
      <w:pPr>
        <w:pStyle w:val="3"/>
        <w:ind w:firstLine="400" w:firstLineChars="200"/>
        <w:rPr>
          <w:rFonts w:ascii="宋体" w:hAnsi="宋体" w:cs="宋体"/>
          <w:color w:val="000000"/>
        </w:rPr>
      </w:pPr>
    </w:p>
    <w:p>
      <w:pPr>
        <w:pStyle w:val="3"/>
        <w:ind w:firstLine="400" w:firstLineChars="200"/>
        <w:rPr>
          <w:rFonts w:ascii="宋体" w:hAnsi="宋体" w:cs="宋体"/>
          <w:color w:val="000000"/>
        </w:rPr>
      </w:pPr>
    </w:p>
    <w:p>
      <w:pPr>
        <w:pStyle w:val="3"/>
        <w:ind w:firstLine="400" w:firstLineChars="200"/>
        <w:rPr>
          <w:rFonts w:ascii="宋体" w:hAnsi="宋体" w:cs="宋体"/>
          <w:color w:val="000000"/>
        </w:rPr>
      </w:pPr>
    </w:p>
    <w:p>
      <w:pPr>
        <w:pStyle w:val="3"/>
        <w:ind w:firstLine="400" w:firstLineChars="200"/>
        <w:rPr>
          <w:rFonts w:ascii="宋体" w:hAnsi="宋体" w:cs="宋体"/>
          <w:color w:val="000000"/>
        </w:rPr>
      </w:pPr>
    </w:p>
    <w:p>
      <w:pPr>
        <w:pStyle w:val="3"/>
        <w:ind w:firstLine="400" w:firstLineChars="200"/>
        <w:rPr>
          <w:rFonts w:ascii="宋体" w:hAnsi="宋体" w:cs="宋体"/>
          <w:color w:val="000000"/>
        </w:rPr>
      </w:pPr>
    </w:p>
    <w:p>
      <w:pPr>
        <w:pStyle w:val="3"/>
        <w:ind w:firstLine="400" w:firstLineChars="200"/>
        <w:rPr>
          <w:rFonts w:ascii="宋体" w:hAnsi="宋体" w:cs="宋体"/>
          <w:color w:val="000000"/>
        </w:rPr>
      </w:pPr>
    </w:p>
    <w:p>
      <w:pPr>
        <w:pStyle w:val="3"/>
        <w:ind w:firstLine="400" w:firstLineChars="200"/>
        <w:rPr>
          <w:rFonts w:ascii="宋体" w:hAnsi="宋体" w:cs="宋体"/>
          <w:color w:val="000000"/>
        </w:rPr>
      </w:pPr>
    </w:p>
    <w:p>
      <w:pPr>
        <w:rPr>
          <w:rFonts w:ascii="宋体" w:hAnsi="宋体" w:cs="宋体"/>
          <w:color w:val="000000"/>
        </w:rPr>
      </w:pPr>
      <w:r>
        <w:rPr>
          <w:rFonts w:hint="eastAsia" w:ascii="宋体" w:hAnsi="宋体" w:cs="宋体"/>
          <w:color w:val="000000"/>
        </w:rPr>
        <w:br w:type="page"/>
      </w:r>
    </w:p>
    <w:p>
      <w:pPr>
        <w:spacing w:before="312" w:beforeLines="100" w:after="156" w:afterLines="50"/>
        <w:outlineLvl w:val="3"/>
        <w:rPr>
          <w:rFonts w:ascii="宋体" w:hAnsi="宋体" w:cs="宋体"/>
          <w:color w:val="000000"/>
          <w:sz w:val="24"/>
        </w:rPr>
      </w:pPr>
      <w:r>
        <w:rPr>
          <w:rFonts w:hint="eastAsia" w:ascii="宋体" w:hAnsi="宋体" w:cs="宋体"/>
          <w:color w:val="000000"/>
          <w:sz w:val="24"/>
        </w:rPr>
        <w:t>（六）资格要求（营业执照、资质证书等证明材料）</w:t>
      </w:r>
    </w:p>
    <w:p>
      <w:pPr>
        <w:pStyle w:val="6"/>
        <w:spacing w:line="440" w:lineRule="exact"/>
        <w:ind w:firstLine="437"/>
        <w:rPr>
          <w:rFonts w:hAnsi="宋体" w:cs="宋体"/>
          <w:color w:val="000000"/>
          <w:sz w:val="24"/>
          <w:szCs w:val="24"/>
        </w:rPr>
      </w:pPr>
      <w:r>
        <w:rPr>
          <w:rFonts w:hint="eastAsia" w:hAnsi="宋体" w:cs="宋体"/>
          <w:color w:val="000000"/>
          <w:sz w:val="24"/>
          <w:szCs w:val="24"/>
        </w:rPr>
        <w:t>1.营业执照证明材料（复印件或扫描件盖章）</w:t>
      </w:r>
    </w:p>
    <w:p>
      <w:pPr>
        <w:pStyle w:val="6"/>
        <w:spacing w:line="440" w:lineRule="exact"/>
        <w:ind w:firstLine="437"/>
        <w:rPr>
          <w:rFonts w:hAnsi="宋体" w:cs="宋体"/>
          <w:color w:val="000000"/>
          <w:sz w:val="24"/>
          <w:szCs w:val="24"/>
        </w:rPr>
      </w:pPr>
      <w:r>
        <w:rPr>
          <w:rFonts w:hint="eastAsia" w:hAnsi="宋体" w:cs="宋体"/>
          <w:color w:val="000000"/>
          <w:sz w:val="24"/>
          <w:szCs w:val="24"/>
        </w:rPr>
        <w:t>2.资质证书证明材料（复印件或扫描件盖章）</w:t>
      </w:r>
    </w:p>
    <w:p>
      <w:pPr>
        <w:pStyle w:val="6"/>
        <w:spacing w:line="440" w:lineRule="exact"/>
        <w:ind w:firstLine="437"/>
        <w:rPr>
          <w:rFonts w:hAnsi="宋体" w:cs="宋体"/>
          <w:color w:val="000000"/>
          <w:sz w:val="24"/>
          <w:szCs w:val="24"/>
        </w:rPr>
      </w:pPr>
      <w:r>
        <w:rPr>
          <w:rFonts w:hint="eastAsia" w:hAnsi="宋体" w:cs="宋体"/>
          <w:color w:val="000000"/>
          <w:sz w:val="24"/>
          <w:szCs w:val="24"/>
        </w:rPr>
        <w:t>3.拟投入人员情况</w:t>
      </w:r>
    </w:p>
    <w:p>
      <w:pPr>
        <w:spacing w:after="156" w:afterLines="50"/>
        <w:jc w:val="center"/>
        <w:rPr>
          <w:rFonts w:ascii="宋体" w:hAnsi="宋体" w:cs="宋体"/>
          <w:color w:val="000000"/>
          <w:sz w:val="32"/>
          <w:szCs w:val="32"/>
        </w:rPr>
      </w:pPr>
      <w:r>
        <w:rPr>
          <w:rFonts w:hint="eastAsia" w:ascii="宋体" w:hAnsi="宋体" w:cs="宋体"/>
          <w:smallCaps/>
          <w:color w:val="000000"/>
          <w:spacing w:val="5"/>
          <w:sz w:val="32"/>
          <w:szCs w:val="32"/>
        </w:rPr>
        <w:t>拟投入人员情况表</w:t>
      </w:r>
    </w:p>
    <w:p>
      <w:pPr>
        <w:spacing w:after="100" w:afterAutospacing="1" w:line="276" w:lineRule="auto"/>
        <w:rPr>
          <w:rFonts w:ascii="宋体" w:hAnsi="宋体" w:cs="宋体"/>
          <w:b/>
          <w:color w:val="000000"/>
          <w:sz w:val="24"/>
        </w:rPr>
      </w:pPr>
      <w:r>
        <w:rPr>
          <w:rFonts w:hint="eastAsia" w:ascii="宋体" w:hAnsi="宋体" w:cs="宋体"/>
          <w:color w:val="000000"/>
          <w:sz w:val="24"/>
        </w:rPr>
        <w:t>项目名称：</w:t>
      </w:r>
    </w:p>
    <w:tbl>
      <w:tblPr>
        <w:tblStyle w:val="13"/>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1009"/>
        <w:gridCol w:w="636"/>
        <w:gridCol w:w="1099"/>
        <w:gridCol w:w="816"/>
        <w:gridCol w:w="1056"/>
        <w:gridCol w:w="1896"/>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55" w:type="pct"/>
            <w:noWrap/>
            <w:vAlign w:val="center"/>
          </w:tcPr>
          <w:p>
            <w:pPr>
              <w:jc w:val="center"/>
              <w:rPr>
                <w:rFonts w:ascii="宋体" w:hAnsi="宋体" w:cs="宋体"/>
                <w:color w:val="000000"/>
                <w:szCs w:val="21"/>
              </w:rPr>
            </w:pPr>
            <w:r>
              <w:rPr>
                <w:rFonts w:hint="eastAsia" w:ascii="宋体" w:hAnsi="宋体" w:cs="宋体"/>
                <w:color w:val="000000"/>
                <w:szCs w:val="21"/>
              </w:rPr>
              <w:t>序号</w:t>
            </w:r>
          </w:p>
        </w:tc>
        <w:tc>
          <w:tcPr>
            <w:tcW w:w="596" w:type="pct"/>
            <w:noWrap/>
            <w:vAlign w:val="center"/>
          </w:tcPr>
          <w:p>
            <w:pPr>
              <w:jc w:val="center"/>
              <w:rPr>
                <w:rFonts w:ascii="宋体" w:hAnsi="宋体" w:cs="宋体"/>
                <w:color w:val="000000"/>
                <w:szCs w:val="21"/>
              </w:rPr>
            </w:pPr>
            <w:r>
              <w:rPr>
                <w:rFonts w:hint="eastAsia" w:ascii="宋体" w:hAnsi="宋体" w:cs="宋体"/>
                <w:color w:val="000000"/>
                <w:szCs w:val="21"/>
              </w:rPr>
              <w:t>姓名</w:t>
            </w:r>
          </w:p>
        </w:tc>
        <w:tc>
          <w:tcPr>
            <w:tcW w:w="373" w:type="pct"/>
            <w:noWrap/>
            <w:vAlign w:val="center"/>
          </w:tcPr>
          <w:p>
            <w:pPr>
              <w:jc w:val="center"/>
              <w:rPr>
                <w:rFonts w:ascii="宋体" w:hAnsi="宋体" w:cs="宋体"/>
                <w:color w:val="000000"/>
                <w:szCs w:val="21"/>
              </w:rPr>
            </w:pPr>
            <w:r>
              <w:rPr>
                <w:rFonts w:hint="eastAsia" w:ascii="宋体" w:hAnsi="宋体" w:cs="宋体"/>
                <w:color w:val="000000"/>
                <w:szCs w:val="21"/>
              </w:rPr>
              <w:t>性别</w:t>
            </w:r>
          </w:p>
        </w:tc>
        <w:tc>
          <w:tcPr>
            <w:tcW w:w="649" w:type="pct"/>
            <w:noWrap/>
            <w:vAlign w:val="center"/>
          </w:tcPr>
          <w:p>
            <w:pPr>
              <w:jc w:val="center"/>
              <w:rPr>
                <w:rFonts w:ascii="宋体" w:hAnsi="宋体" w:cs="宋体"/>
                <w:color w:val="000000"/>
                <w:szCs w:val="21"/>
              </w:rPr>
            </w:pPr>
            <w:r>
              <w:rPr>
                <w:rFonts w:hint="eastAsia" w:ascii="宋体" w:hAnsi="宋体" w:cs="宋体"/>
                <w:color w:val="000000"/>
                <w:szCs w:val="21"/>
              </w:rPr>
              <w:t>学历</w:t>
            </w:r>
          </w:p>
        </w:tc>
        <w:tc>
          <w:tcPr>
            <w:tcW w:w="483" w:type="pct"/>
            <w:noWrap/>
            <w:vAlign w:val="center"/>
          </w:tcPr>
          <w:p>
            <w:pPr>
              <w:jc w:val="center"/>
              <w:rPr>
                <w:rFonts w:ascii="宋体" w:hAnsi="宋体" w:cs="宋体"/>
                <w:color w:val="000000"/>
                <w:szCs w:val="21"/>
              </w:rPr>
            </w:pPr>
            <w:r>
              <w:rPr>
                <w:rFonts w:hint="eastAsia" w:ascii="宋体" w:hAnsi="宋体" w:cs="宋体"/>
                <w:color w:val="000000"/>
                <w:szCs w:val="21"/>
              </w:rPr>
              <w:t>专业</w:t>
            </w:r>
          </w:p>
        </w:tc>
        <w:tc>
          <w:tcPr>
            <w:tcW w:w="599" w:type="pct"/>
            <w:noWrap/>
            <w:vAlign w:val="center"/>
          </w:tcPr>
          <w:p>
            <w:pPr>
              <w:jc w:val="center"/>
              <w:rPr>
                <w:rFonts w:ascii="宋体" w:hAnsi="宋体" w:cs="宋体"/>
                <w:color w:val="000000"/>
                <w:szCs w:val="21"/>
              </w:rPr>
            </w:pPr>
            <w:r>
              <w:rPr>
                <w:rFonts w:hint="eastAsia" w:ascii="宋体" w:hAnsi="宋体" w:cs="宋体"/>
                <w:color w:val="000000"/>
                <w:szCs w:val="21"/>
              </w:rPr>
              <w:t>持证情况</w:t>
            </w:r>
          </w:p>
        </w:tc>
        <w:tc>
          <w:tcPr>
            <w:tcW w:w="1116" w:type="pct"/>
            <w:noWrap/>
            <w:vAlign w:val="center"/>
          </w:tcPr>
          <w:p>
            <w:pPr>
              <w:jc w:val="center"/>
              <w:rPr>
                <w:rFonts w:ascii="宋体" w:hAnsi="宋体" w:cs="宋体"/>
                <w:color w:val="000000"/>
                <w:szCs w:val="21"/>
              </w:rPr>
            </w:pPr>
            <w:r>
              <w:rPr>
                <w:rFonts w:hint="eastAsia" w:ascii="宋体" w:hAnsi="宋体" w:cs="宋体"/>
                <w:color w:val="000000"/>
                <w:szCs w:val="21"/>
              </w:rPr>
              <w:t>在本项目拟任职务</w:t>
            </w:r>
          </w:p>
        </w:tc>
        <w:tc>
          <w:tcPr>
            <w:tcW w:w="726" w:type="pct"/>
            <w:noWrap/>
            <w:vAlign w:val="center"/>
          </w:tcPr>
          <w:p>
            <w:pPr>
              <w:jc w:val="center"/>
              <w:rPr>
                <w:rFonts w:ascii="宋体" w:hAnsi="宋体" w:cs="宋体"/>
                <w:color w:val="000000"/>
                <w:szCs w:val="21"/>
              </w:rPr>
            </w:pPr>
            <w:r>
              <w:rPr>
                <w:rFonts w:hint="eastAsia" w:ascii="宋体" w:hAnsi="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55" w:type="pct"/>
            <w:noWrap/>
            <w:vAlign w:val="center"/>
          </w:tcPr>
          <w:p>
            <w:pPr>
              <w:jc w:val="center"/>
              <w:rPr>
                <w:rFonts w:ascii="宋体" w:hAnsi="宋体" w:cs="宋体"/>
                <w:color w:val="000000"/>
                <w:sz w:val="28"/>
                <w:szCs w:val="28"/>
              </w:rPr>
            </w:pPr>
            <w:r>
              <w:rPr>
                <w:rFonts w:hint="eastAsia" w:ascii="宋体" w:hAnsi="宋体" w:cs="宋体"/>
                <w:color w:val="000000"/>
                <w:sz w:val="28"/>
                <w:szCs w:val="28"/>
              </w:rPr>
              <w:t>1</w:t>
            </w:r>
          </w:p>
        </w:tc>
        <w:tc>
          <w:tcPr>
            <w:tcW w:w="596" w:type="pct"/>
            <w:noWrap/>
            <w:vAlign w:val="center"/>
          </w:tcPr>
          <w:p>
            <w:pPr>
              <w:jc w:val="center"/>
              <w:rPr>
                <w:rFonts w:ascii="宋体" w:hAnsi="宋体" w:cs="宋体"/>
                <w:color w:val="000000"/>
                <w:sz w:val="28"/>
                <w:szCs w:val="28"/>
              </w:rPr>
            </w:pPr>
          </w:p>
        </w:tc>
        <w:tc>
          <w:tcPr>
            <w:tcW w:w="373" w:type="pct"/>
            <w:noWrap/>
            <w:vAlign w:val="center"/>
          </w:tcPr>
          <w:p>
            <w:pPr>
              <w:jc w:val="center"/>
              <w:rPr>
                <w:rFonts w:ascii="宋体" w:hAnsi="宋体" w:cs="宋体"/>
                <w:color w:val="000000"/>
                <w:sz w:val="28"/>
                <w:szCs w:val="28"/>
              </w:rPr>
            </w:pPr>
          </w:p>
        </w:tc>
        <w:tc>
          <w:tcPr>
            <w:tcW w:w="649" w:type="pct"/>
            <w:noWrap/>
            <w:vAlign w:val="center"/>
          </w:tcPr>
          <w:p>
            <w:pPr>
              <w:jc w:val="center"/>
              <w:rPr>
                <w:rFonts w:ascii="宋体" w:hAnsi="宋体" w:cs="宋体"/>
                <w:color w:val="000000"/>
                <w:sz w:val="28"/>
                <w:szCs w:val="28"/>
              </w:rPr>
            </w:pPr>
          </w:p>
        </w:tc>
        <w:tc>
          <w:tcPr>
            <w:tcW w:w="483" w:type="pct"/>
            <w:noWrap/>
            <w:vAlign w:val="center"/>
          </w:tcPr>
          <w:p>
            <w:pPr>
              <w:jc w:val="center"/>
              <w:rPr>
                <w:rFonts w:ascii="宋体" w:hAnsi="宋体" w:cs="宋体"/>
                <w:color w:val="000000"/>
                <w:sz w:val="28"/>
                <w:szCs w:val="28"/>
              </w:rPr>
            </w:pPr>
          </w:p>
        </w:tc>
        <w:tc>
          <w:tcPr>
            <w:tcW w:w="599" w:type="pct"/>
            <w:noWrap/>
            <w:vAlign w:val="center"/>
          </w:tcPr>
          <w:p>
            <w:pPr>
              <w:jc w:val="center"/>
              <w:rPr>
                <w:rFonts w:ascii="宋体" w:hAnsi="宋体" w:cs="宋体"/>
                <w:color w:val="000000"/>
                <w:sz w:val="28"/>
                <w:szCs w:val="28"/>
              </w:rPr>
            </w:pPr>
          </w:p>
        </w:tc>
        <w:tc>
          <w:tcPr>
            <w:tcW w:w="1116" w:type="pct"/>
            <w:noWrap/>
            <w:vAlign w:val="center"/>
          </w:tcPr>
          <w:p>
            <w:pPr>
              <w:jc w:val="center"/>
              <w:rPr>
                <w:rFonts w:ascii="宋体" w:hAnsi="宋体" w:cs="宋体"/>
                <w:color w:val="000000"/>
                <w:sz w:val="28"/>
                <w:szCs w:val="28"/>
              </w:rPr>
            </w:pPr>
          </w:p>
        </w:tc>
        <w:tc>
          <w:tcPr>
            <w:tcW w:w="726" w:type="pct"/>
            <w:noWrap/>
            <w:vAlign w:val="center"/>
          </w:tcPr>
          <w:p>
            <w:pPr>
              <w:jc w:val="center"/>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55" w:type="pct"/>
            <w:noWrap/>
            <w:vAlign w:val="center"/>
          </w:tcPr>
          <w:p>
            <w:pPr>
              <w:jc w:val="center"/>
              <w:rPr>
                <w:rFonts w:ascii="宋体" w:hAnsi="宋体" w:cs="宋体"/>
                <w:color w:val="000000"/>
                <w:sz w:val="28"/>
                <w:szCs w:val="28"/>
              </w:rPr>
            </w:pPr>
            <w:r>
              <w:rPr>
                <w:rFonts w:hint="eastAsia" w:ascii="宋体" w:hAnsi="宋体" w:cs="宋体"/>
                <w:color w:val="000000"/>
                <w:sz w:val="28"/>
                <w:szCs w:val="28"/>
              </w:rPr>
              <w:t>2</w:t>
            </w:r>
          </w:p>
        </w:tc>
        <w:tc>
          <w:tcPr>
            <w:tcW w:w="596" w:type="pct"/>
            <w:noWrap/>
            <w:vAlign w:val="center"/>
          </w:tcPr>
          <w:p>
            <w:pPr>
              <w:jc w:val="center"/>
              <w:rPr>
                <w:rFonts w:ascii="宋体" w:hAnsi="宋体" w:cs="宋体"/>
                <w:color w:val="000000"/>
                <w:sz w:val="28"/>
                <w:szCs w:val="28"/>
              </w:rPr>
            </w:pPr>
          </w:p>
        </w:tc>
        <w:tc>
          <w:tcPr>
            <w:tcW w:w="373" w:type="pct"/>
            <w:noWrap/>
            <w:vAlign w:val="center"/>
          </w:tcPr>
          <w:p>
            <w:pPr>
              <w:jc w:val="center"/>
              <w:rPr>
                <w:rFonts w:ascii="宋体" w:hAnsi="宋体" w:cs="宋体"/>
                <w:color w:val="000000"/>
                <w:sz w:val="28"/>
                <w:szCs w:val="28"/>
              </w:rPr>
            </w:pPr>
          </w:p>
        </w:tc>
        <w:tc>
          <w:tcPr>
            <w:tcW w:w="649" w:type="pct"/>
            <w:noWrap/>
            <w:vAlign w:val="center"/>
          </w:tcPr>
          <w:p>
            <w:pPr>
              <w:jc w:val="center"/>
              <w:rPr>
                <w:rFonts w:ascii="宋体" w:hAnsi="宋体" w:cs="宋体"/>
                <w:color w:val="000000"/>
                <w:sz w:val="28"/>
                <w:szCs w:val="28"/>
              </w:rPr>
            </w:pPr>
          </w:p>
        </w:tc>
        <w:tc>
          <w:tcPr>
            <w:tcW w:w="483" w:type="pct"/>
            <w:noWrap/>
            <w:vAlign w:val="center"/>
          </w:tcPr>
          <w:p>
            <w:pPr>
              <w:jc w:val="center"/>
              <w:rPr>
                <w:rFonts w:ascii="宋体" w:hAnsi="宋体" w:cs="宋体"/>
                <w:color w:val="000000"/>
                <w:sz w:val="28"/>
                <w:szCs w:val="28"/>
              </w:rPr>
            </w:pPr>
          </w:p>
        </w:tc>
        <w:tc>
          <w:tcPr>
            <w:tcW w:w="599" w:type="pct"/>
            <w:noWrap/>
            <w:vAlign w:val="center"/>
          </w:tcPr>
          <w:p>
            <w:pPr>
              <w:jc w:val="center"/>
              <w:rPr>
                <w:rFonts w:ascii="宋体" w:hAnsi="宋体" w:cs="宋体"/>
                <w:color w:val="000000"/>
                <w:sz w:val="28"/>
                <w:szCs w:val="28"/>
              </w:rPr>
            </w:pPr>
          </w:p>
        </w:tc>
        <w:tc>
          <w:tcPr>
            <w:tcW w:w="1116" w:type="pct"/>
            <w:noWrap/>
            <w:vAlign w:val="center"/>
          </w:tcPr>
          <w:p>
            <w:pPr>
              <w:jc w:val="center"/>
              <w:rPr>
                <w:rFonts w:ascii="宋体" w:hAnsi="宋体" w:cs="宋体"/>
                <w:color w:val="000000"/>
                <w:sz w:val="28"/>
                <w:szCs w:val="28"/>
              </w:rPr>
            </w:pPr>
          </w:p>
        </w:tc>
        <w:tc>
          <w:tcPr>
            <w:tcW w:w="726" w:type="pct"/>
            <w:noWrap/>
            <w:vAlign w:val="center"/>
          </w:tcPr>
          <w:p>
            <w:pPr>
              <w:jc w:val="center"/>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55" w:type="pct"/>
            <w:noWrap/>
            <w:vAlign w:val="center"/>
          </w:tcPr>
          <w:p>
            <w:pPr>
              <w:jc w:val="center"/>
              <w:rPr>
                <w:rFonts w:ascii="宋体" w:hAnsi="宋体" w:cs="宋体"/>
                <w:color w:val="000000"/>
                <w:sz w:val="28"/>
                <w:szCs w:val="28"/>
              </w:rPr>
            </w:pPr>
            <w:r>
              <w:rPr>
                <w:rFonts w:hint="eastAsia" w:ascii="宋体" w:hAnsi="宋体" w:cs="宋体"/>
                <w:color w:val="000000"/>
                <w:sz w:val="28"/>
                <w:szCs w:val="28"/>
              </w:rPr>
              <w:t>……</w:t>
            </w:r>
          </w:p>
        </w:tc>
        <w:tc>
          <w:tcPr>
            <w:tcW w:w="596" w:type="pct"/>
            <w:noWrap/>
            <w:vAlign w:val="center"/>
          </w:tcPr>
          <w:p>
            <w:pPr>
              <w:jc w:val="center"/>
              <w:rPr>
                <w:rFonts w:ascii="宋体" w:hAnsi="宋体" w:cs="宋体"/>
                <w:color w:val="000000"/>
                <w:sz w:val="28"/>
                <w:szCs w:val="28"/>
              </w:rPr>
            </w:pPr>
          </w:p>
        </w:tc>
        <w:tc>
          <w:tcPr>
            <w:tcW w:w="373" w:type="pct"/>
            <w:noWrap/>
            <w:vAlign w:val="center"/>
          </w:tcPr>
          <w:p>
            <w:pPr>
              <w:jc w:val="center"/>
              <w:rPr>
                <w:rFonts w:ascii="宋体" w:hAnsi="宋体" w:cs="宋体"/>
                <w:color w:val="000000"/>
                <w:sz w:val="28"/>
                <w:szCs w:val="28"/>
              </w:rPr>
            </w:pPr>
          </w:p>
        </w:tc>
        <w:tc>
          <w:tcPr>
            <w:tcW w:w="649" w:type="pct"/>
            <w:noWrap/>
            <w:vAlign w:val="center"/>
          </w:tcPr>
          <w:p>
            <w:pPr>
              <w:jc w:val="center"/>
              <w:rPr>
                <w:rFonts w:ascii="宋体" w:hAnsi="宋体" w:cs="宋体"/>
                <w:color w:val="000000"/>
                <w:sz w:val="28"/>
                <w:szCs w:val="28"/>
              </w:rPr>
            </w:pPr>
          </w:p>
        </w:tc>
        <w:tc>
          <w:tcPr>
            <w:tcW w:w="483" w:type="pct"/>
            <w:noWrap/>
            <w:vAlign w:val="center"/>
          </w:tcPr>
          <w:p>
            <w:pPr>
              <w:jc w:val="center"/>
              <w:rPr>
                <w:rFonts w:ascii="宋体" w:hAnsi="宋体" w:cs="宋体"/>
                <w:color w:val="000000"/>
                <w:sz w:val="28"/>
                <w:szCs w:val="28"/>
              </w:rPr>
            </w:pPr>
          </w:p>
        </w:tc>
        <w:tc>
          <w:tcPr>
            <w:tcW w:w="599" w:type="pct"/>
            <w:noWrap/>
            <w:vAlign w:val="center"/>
          </w:tcPr>
          <w:p>
            <w:pPr>
              <w:jc w:val="center"/>
              <w:rPr>
                <w:rFonts w:ascii="宋体" w:hAnsi="宋体" w:cs="宋体"/>
                <w:color w:val="000000"/>
                <w:sz w:val="28"/>
                <w:szCs w:val="28"/>
              </w:rPr>
            </w:pPr>
          </w:p>
        </w:tc>
        <w:tc>
          <w:tcPr>
            <w:tcW w:w="1116" w:type="pct"/>
            <w:noWrap/>
            <w:vAlign w:val="center"/>
          </w:tcPr>
          <w:p>
            <w:pPr>
              <w:jc w:val="center"/>
              <w:rPr>
                <w:rFonts w:ascii="宋体" w:hAnsi="宋体" w:cs="宋体"/>
                <w:color w:val="000000"/>
                <w:sz w:val="28"/>
                <w:szCs w:val="28"/>
              </w:rPr>
            </w:pPr>
          </w:p>
        </w:tc>
        <w:tc>
          <w:tcPr>
            <w:tcW w:w="726" w:type="pct"/>
            <w:noWrap/>
            <w:vAlign w:val="center"/>
          </w:tcPr>
          <w:p>
            <w:pPr>
              <w:jc w:val="center"/>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55" w:type="pct"/>
            <w:noWrap/>
            <w:vAlign w:val="center"/>
          </w:tcPr>
          <w:p>
            <w:pPr>
              <w:jc w:val="center"/>
              <w:rPr>
                <w:rFonts w:ascii="宋体" w:hAnsi="宋体" w:cs="宋体"/>
                <w:color w:val="000000"/>
                <w:sz w:val="28"/>
                <w:szCs w:val="28"/>
              </w:rPr>
            </w:pPr>
          </w:p>
        </w:tc>
        <w:tc>
          <w:tcPr>
            <w:tcW w:w="596" w:type="pct"/>
            <w:noWrap/>
            <w:vAlign w:val="center"/>
          </w:tcPr>
          <w:p>
            <w:pPr>
              <w:jc w:val="center"/>
              <w:rPr>
                <w:rFonts w:ascii="宋体" w:hAnsi="宋体" w:cs="宋体"/>
                <w:color w:val="000000"/>
                <w:sz w:val="28"/>
                <w:szCs w:val="28"/>
              </w:rPr>
            </w:pPr>
          </w:p>
        </w:tc>
        <w:tc>
          <w:tcPr>
            <w:tcW w:w="373" w:type="pct"/>
            <w:noWrap/>
            <w:vAlign w:val="center"/>
          </w:tcPr>
          <w:p>
            <w:pPr>
              <w:jc w:val="center"/>
              <w:rPr>
                <w:rFonts w:ascii="宋体" w:hAnsi="宋体" w:cs="宋体"/>
                <w:color w:val="000000"/>
                <w:sz w:val="28"/>
                <w:szCs w:val="28"/>
              </w:rPr>
            </w:pPr>
          </w:p>
        </w:tc>
        <w:tc>
          <w:tcPr>
            <w:tcW w:w="649" w:type="pct"/>
            <w:noWrap/>
            <w:vAlign w:val="center"/>
          </w:tcPr>
          <w:p>
            <w:pPr>
              <w:jc w:val="center"/>
              <w:rPr>
                <w:rFonts w:ascii="宋体" w:hAnsi="宋体" w:cs="宋体"/>
                <w:color w:val="000000"/>
                <w:sz w:val="28"/>
                <w:szCs w:val="28"/>
              </w:rPr>
            </w:pPr>
          </w:p>
        </w:tc>
        <w:tc>
          <w:tcPr>
            <w:tcW w:w="483" w:type="pct"/>
            <w:noWrap/>
            <w:vAlign w:val="center"/>
          </w:tcPr>
          <w:p>
            <w:pPr>
              <w:jc w:val="center"/>
              <w:rPr>
                <w:rFonts w:ascii="宋体" w:hAnsi="宋体" w:cs="宋体"/>
                <w:color w:val="000000"/>
                <w:sz w:val="28"/>
                <w:szCs w:val="28"/>
              </w:rPr>
            </w:pPr>
          </w:p>
        </w:tc>
        <w:tc>
          <w:tcPr>
            <w:tcW w:w="599" w:type="pct"/>
            <w:noWrap/>
            <w:vAlign w:val="center"/>
          </w:tcPr>
          <w:p>
            <w:pPr>
              <w:jc w:val="center"/>
              <w:rPr>
                <w:rFonts w:ascii="宋体" w:hAnsi="宋体" w:cs="宋体"/>
                <w:color w:val="000000"/>
                <w:sz w:val="28"/>
                <w:szCs w:val="28"/>
              </w:rPr>
            </w:pPr>
          </w:p>
        </w:tc>
        <w:tc>
          <w:tcPr>
            <w:tcW w:w="1116" w:type="pct"/>
            <w:noWrap/>
            <w:vAlign w:val="center"/>
          </w:tcPr>
          <w:p>
            <w:pPr>
              <w:jc w:val="center"/>
              <w:rPr>
                <w:rFonts w:ascii="宋体" w:hAnsi="宋体" w:cs="宋体"/>
                <w:color w:val="000000"/>
                <w:sz w:val="28"/>
                <w:szCs w:val="28"/>
              </w:rPr>
            </w:pPr>
          </w:p>
        </w:tc>
        <w:tc>
          <w:tcPr>
            <w:tcW w:w="726" w:type="pct"/>
            <w:noWrap/>
            <w:vAlign w:val="center"/>
          </w:tcPr>
          <w:p>
            <w:pPr>
              <w:jc w:val="center"/>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55" w:type="pct"/>
            <w:noWrap/>
            <w:vAlign w:val="center"/>
          </w:tcPr>
          <w:p>
            <w:pPr>
              <w:jc w:val="center"/>
              <w:rPr>
                <w:rFonts w:ascii="宋体" w:hAnsi="宋体" w:cs="宋体"/>
                <w:color w:val="000000"/>
                <w:sz w:val="28"/>
                <w:szCs w:val="28"/>
              </w:rPr>
            </w:pPr>
          </w:p>
        </w:tc>
        <w:tc>
          <w:tcPr>
            <w:tcW w:w="596" w:type="pct"/>
            <w:noWrap/>
            <w:vAlign w:val="center"/>
          </w:tcPr>
          <w:p>
            <w:pPr>
              <w:jc w:val="center"/>
              <w:rPr>
                <w:rFonts w:ascii="宋体" w:hAnsi="宋体" w:cs="宋体"/>
                <w:color w:val="000000"/>
                <w:sz w:val="28"/>
                <w:szCs w:val="28"/>
              </w:rPr>
            </w:pPr>
          </w:p>
        </w:tc>
        <w:tc>
          <w:tcPr>
            <w:tcW w:w="373" w:type="pct"/>
            <w:noWrap/>
            <w:vAlign w:val="center"/>
          </w:tcPr>
          <w:p>
            <w:pPr>
              <w:jc w:val="center"/>
              <w:rPr>
                <w:rFonts w:ascii="宋体" w:hAnsi="宋体" w:cs="宋体"/>
                <w:color w:val="000000"/>
                <w:sz w:val="28"/>
                <w:szCs w:val="28"/>
              </w:rPr>
            </w:pPr>
          </w:p>
        </w:tc>
        <w:tc>
          <w:tcPr>
            <w:tcW w:w="649" w:type="pct"/>
            <w:noWrap/>
            <w:vAlign w:val="center"/>
          </w:tcPr>
          <w:p>
            <w:pPr>
              <w:jc w:val="center"/>
              <w:rPr>
                <w:rFonts w:ascii="宋体" w:hAnsi="宋体" w:cs="宋体"/>
                <w:color w:val="000000"/>
                <w:sz w:val="28"/>
                <w:szCs w:val="28"/>
              </w:rPr>
            </w:pPr>
          </w:p>
        </w:tc>
        <w:tc>
          <w:tcPr>
            <w:tcW w:w="483" w:type="pct"/>
            <w:noWrap/>
            <w:vAlign w:val="center"/>
          </w:tcPr>
          <w:p>
            <w:pPr>
              <w:jc w:val="center"/>
              <w:rPr>
                <w:rFonts w:ascii="宋体" w:hAnsi="宋体" w:cs="宋体"/>
                <w:color w:val="000000"/>
                <w:sz w:val="28"/>
                <w:szCs w:val="28"/>
              </w:rPr>
            </w:pPr>
          </w:p>
        </w:tc>
        <w:tc>
          <w:tcPr>
            <w:tcW w:w="599" w:type="pct"/>
            <w:noWrap/>
            <w:vAlign w:val="center"/>
          </w:tcPr>
          <w:p>
            <w:pPr>
              <w:jc w:val="center"/>
              <w:rPr>
                <w:rFonts w:ascii="宋体" w:hAnsi="宋体" w:cs="宋体"/>
                <w:color w:val="000000"/>
                <w:sz w:val="28"/>
                <w:szCs w:val="28"/>
              </w:rPr>
            </w:pPr>
          </w:p>
        </w:tc>
        <w:tc>
          <w:tcPr>
            <w:tcW w:w="1116" w:type="pct"/>
            <w:noWrap/>
            <w:vAlign w:val="center"/>
          </w:tcPr>
          <w:p>
            <w:pPr>
              <w:jc w:val="center"/>
              <w:rPr>
                <w:rFonts w:ascii="宋体" w:hAnsi="宋体" w:cs="宋体"/>
                <w:color w:val="000000"/>
                <w:sz w:val="28"/>
                <w:szCs w:val="28"/>
              </w:rPr>
            </w:pPr>
          </w:p>
        </w:tc>
        <w:tc>
          <w:tcPr>
            <w:tcW w:w="726" w:type="pct"/>
            <w:noWrap/>
            <w:vAlign w:val="center"/>
          </w:tcPr>
          <w:p>
            <w:pPr>
              <w:jc w:val="center"/>
              <w:rPr>
                <w:rFonts w:ascii="宋体" w:hAnsi="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55" w:type="pct"/>
            <w:noWrap/>
            <w:vAlign w:val="center"/>
          </w:tcPr>
          <w:p>
            <w:pPr>
              <w:jc w:val="center"/>
              <w:rPr>
                <w:rFonts w:ascii="宋体" w:hAnsi="宋体" w:cs="宋体"/>
                <w:color w:val="000000"/>
                <w:sz w:val="28"/>
                <w:szCs w:val="28"/>
              </w:rPr>
            </w:pPr>
          </w:p>
        </w:tc>
        <w:tc>
          <w:tcPr>
            <w:tcW w:w="596" w:type="pct"/>
            <w:noWrap/>
            <w:vAlign w:val="center"/>
          </w:tcPr>
          <w:p>
            <w:pPr>
              <w:jc w:val="center"/>
              <w:rPr>
                <w:rFonts w:ascii="宋体" w:hAnsi="宋体" w:cs="宋体"/>
                <w:color w:val="000000"/>
                <w:sz w:val="28"/>
                <w:szCs w:val="28"/>
              </w:rPr>
            </w:pPr>
          </w:p>
        </w:tc>
        <w:tc>
          <w:tcPr>
            <w:tcW w:w="373" w:type="pct"/>
            <w:noWrap/>
            <w:vAlign w:val="center"/>
          </w:tcPr>
          <w:p>
            <w:pPr>
              <w:jc w:val="center"/>
              <w:rPr>
                <w:rFonts w:ascii="宋体" w:hAnsi="宋体" w:cs="宋体"/>
                <w:color w:val="000000"/>
                <w:sz w:val="28"/>
                <w:szCs w:val="28"/>
              </w:rPr>
            </w:pPr>
          </w:p>
        </w:tc>
        <w:tc>
          <w:tcPr>
            <w:tcW w:w="649" w:type="pct"/>
            <w:noWrap/>
            <w:vAlign w:val="center"/>
          </w:tcPr>
          <w:p>
            <w:pPr>
              <w:jc w:val="center"/>
              <w:rPr>
                <w:rFonts w:ascii="宋体" w:hAnsi="宋体" w:cs="宋体"/>
                <w:color w:val="000000"/>
                <w:sz w:val="28"/>
                <w:szCs w:val="28"/>
              </w:rPr>
            </w:pPr>
          </w:p>
        </w:tc>
        <w:tc>
          <w:tcPr>
            <w:tcW w:w="483" w:type="pct"/>
            <w:noWrap/>
            <w:vAlign w:val="center"/>
          </w:tcPr>
          <w:p>
            <w:pPr>
              <w:jc w:val="center"/>
              <w:rPr>
                <w:rFonts w:ascii="宋体" w:hAnsi="宋体" w:cs="宋体"/>
                <w:color w:val="000000"/>
                <w:sz w:val="28"/>
                <w:szCs w:val="28"/>
              </w:rPr>
            </w:pPr>
          </w:p>
        </w:tc>
        <w:tc>
          <w:tcPr>
            <w:tcW w:w="599" w:type="pct"/>
            <w:noWrap/>
            <w:vAlign w:val="center"/>
          </w:tcPr>
          <w:p>
            <w:pPr>
              <w:jc w:val="center"/>
              <w:rPr>
                <w:rFonts w:ascii="宋体" w:hAnsi="宋体" w:cs="宋体"/>
                <w:color w:val="000000"/>
                <w:sz w:val="28"/>
                <w:szCs w:val="28"/>
              </w:rPr>
            </w:pPr>
          </w:p>
        </w:tc>
        <w:tc>
          <w:tcPr>
            <w:tcW w:w="1116" w:type="pct"/>
            <w:noWrap/>
            <w:vAlign w:val="center"/>
          </w:tcPr>
          <w:p>
            <w:pPr>
              <w:jc w:val="center"/>
              <w:rPr>
                <w:rFonts w:ascii="宋体" w:hAnsi="宋体" w:cs="宋体"/>
                <w:color w:val="000000"/>
                <w:sz w:val="28"/>
                <w:szCs w:val="28"/>
              </w:rPr>
            </w:pPr>
          </w:p>
        </w:tc>
        <w:tc>
          <w:tcPr>
            <w:tcW w:w="726" w:type="pct"/>
            <w:noWrap/>
            <w:vAlign w:val="center"/>
          </w:tcPr>
          <w:p>
            <w:pPr>
              <w:jc w:val="center"/>
              <w:rPr>
                <w:rFonts w:ascii="宋体" w:hAnsi="宋体" w:cs="宋体"/>
                <w:color w:val="000000"/>
                <w:sz w:val="28"/>
                <w:szCs w:val="28"/>
              </w:rPr>
            </w:pPr>
          </w:p>
        </w:tc>
      </w:tr>
    </w:tbl>
    <w:p>
      <w:pPr>
        <w:spacing w:after="100" w:afterAutospacing="1" w:line="276" w:lineRule="auto"/>
        <w:ind w:firstLine="315" w:firstLineChars="98"/>
        <w:jc w:val="center"/>
        <w:rPr>
          <w:rFonts w:ascii="宋体" w:hAnsi="宋体" w:cs="宋体"/>
          <w:bCs/>
          <w:color w:val="000000"/>
          <w:sz w:val="32"/>
          <w:szCs w:val="32"/>
        </w:rPr>
      </w:pPr>
      <w:r>
        <w:rPr>
          <w:rFonts w:hint="eastAsia" w:ascii="宋体" w:hAnsi="宋体" w:cs="宋体"/>
          <w:b/>
          <w:color w:val="000000"/>
          <w:sz w:val="32"/>
          <w:szCs w:val="32"/>
        </w:rPr>
        <w:br w:type="page"/>
      </w:r>
      <w:r>
        <w:rPr>
          <w:rFonts w:hint="eastAsia" w:ascii="宋体" w:hAnsi="宋体" w:cs="宋体"/>
          <w:bCs/>
          <w:color w:val="000000"/>
          <w:sz w:val="32"/>
          <w:szCs w:val="32"/>
        </w:rPr>
        <w:t>项目负责人简历表</w:t>
      </w:r>
    </w:p>
    <w:p>
      <w:pPr>
        <w:spacing w:after="100" w:afterAutospacing="1" w:line="276" w:lineRule="auto"/>
        <w:rPr>
          <w:rFonts w:ascii="宋体" w:hAnsi="宋体" w:cs="宋体"/>
          <w:b/>
          <w:color w:val="000000"/>
          <w:sz w:val="32"/>
          <w:szCs w:val="32"/>
        </w:rPr>
      </w:pPr>
      <w:r>
        <w:rPr>
          <w:rFonts w:hint="eastAsia" w:ascii="宋体" w:hAnsi="宋体" w:cs="宋体"/>
          <w:color w:val="000000"/>
          <w:sz w:val="28"/>
          <w:szCs w:val="28"/>
        </w:rPr>
        <w:t>项目名称：</w:t>
      </w:r>
    </w:p>
    <w:tbl>
      <w:tblPr>
        <w:tblStyle w:val="13"/>
        <w:tblW w:w="0" w:type="auto"/>
        <w:tblInd w:w="-10" w:type="dxa"/>
        <w:tblLayout w:type="fixed"/>
        <w:tblCellMar>
          <w:top w:w="0" w:type="dxa"/>
          <w:left w:w="0" w:type="dxa"/>
          <w:bottom w:w="0" w:type="dxa"/>
          <w:right w:w="0" w:type="dxa"/>
        </w:tblCellMar>
      </w:tblPr>
      <w:tblGrid>
        <w:gridCol w:w="2330"/>
        <w:gridCol w:w="900"/>
        <w:gridCol w:w="360"/>
        <w:gridCol w:w="765"/>
        <w:gridCol w:w="720"/>
        <w:gridCol w:w="675"/>
        <w:gridCol w:w="825"/>
        <w:gridCol w:w="276"/>
        <w:gridCol w:w="2090"/>
      </w:tblGrid>
      <w:tr>
        <w:tblPrEx>
          <w:tblCellMar>
            <w:top w:w="0" w:type="dxa"/>
            <w:left w:w="0" w:type="dxa"/>
            <w:bottom w:w="0" w:type="dxa"/>
            <w:right w:w="0" w:type="dxa"/>
          </w:tblCellMar>
        </w:tblPrEx>
        <w:trPr>
          <w:trHeight w:val="600" w:hRule="exact"/>
        </w:trPr>
        <w:tc>
          <w:tcPr>
            <w:tcW w:w="2330" w:type="dxa"/>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r>
              <w:rPr>
                <w:rFonts w:hint="eastAsia" w:ascii="宋体" w:hAnsi="宋体" w:cs="宋体"/>
                <w:color w:val="000000"/>
              </w:rPr>
              <w:t>姓  名</w:t>
            </w:r>
          </w:p>
        </w:tc>
        <w:tc>
          <w:tcPr>
            <w:tcW w:w="1260" w:type="dxa"/>
            <w:gridSpan w:val="2"/>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p>
        </w:tc>
        <w:tc>
          <w:tcPr>
            <w:tcW w:w="765" w:type="dxa"/>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r>
              <w:rPr>
                <w:rFonts w:hint="eastAsia" w:ascii="宋体" w:hAnsi="宋体" w:cs="宋体"/>
                <w:color w:val="000000"/>
              </w:rPr>
              <w:t>性别</w:t>
            </w:r>
          </w:p>
        </w:tc>
        <w:tc>
          <w:tcPr>
            <w:tcW w:w="720" w:type="dxa"/>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p>
        </w:tc>
        <w:tc>
          <w:tcPr>
            <w:tcW w:w="1500" w:type="dxa"/>
            <w:gridSpan w:val="2"/>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r>
              <w:rPr>
                <w:rFonts w:hint="eastAsia" w:ascii="宋体" w:hAnsi="宋体" w:cs="宋体"/>
                <w:color w:val="000000"/>
              </w:rPr>
              <w:t>出生</w:t>
            </w:r>
          </w:p>
        </w:tc>
        <w:tc>
          <w:tcPr>
            <w:tcW w:w="2366" w:type="dxa"/>
            <w:gridSpan w:val="2"/>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r>
              <w:rPr>
                <w:rFonts w:hint="eastAsia" w:ascii="宋体" w:hAnsi="宋体" w:cs="宋体"/>
                <w:color w:val="000000"/>
              </w:rPr>
              <w:t>年  月  日</w:t>
            </w:r>
          </w:p>
        </w:tc>
      </w:tr>
      <w:tr>
        <w:tblPrEx>
          <w:tblCellMar>
            <w:top w:w="0" w:type="dxa"/>
            <w:left w:w="0" w:type="dxa"/>
            <w:bottom w:w="0" w:type="dxa"/>
            <w:right w:w="0" w:type="dxa"/>
          </w:tblCellMar>
        </w:tblPrEx>
        <w:trPr>
          <w:trHeight w:val="640" w:hRule="exact"/>
        </w:trPr>
        <w:tc>
          <w:tcPr>
            <w:tcW w:w="2330" w:type="dxa"/>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r>
              <w:rPr>
                <w:rFonts w:hint="eastAsia" w:ascii="宋体" w:hAnsi="宋体" w:cs="宋体"/>
                <w:color w:val="000000"/>
              </w:rPr>
              <w:t>毕业院校及</w:t>
            </w:r>
          </w:p>
          <w:p>
            <w:pPr>
              <w:jc w:val="center"/>
              <w:rPr>
                <w:rFonts w:ascii="宋体" w:hAnsi="宋体" w:cs="宋体"/>
                <w:color w:val="000000"/>
              </w:rPr>
            </w:pPr>
            <w:r>
              <w:rPr>
                <w:rFonts w:hint="eastAsia" w:ascii="宋体" w:hAnsi="宋体" w:cs="宋体"/>
                <w:color w:val="000000"/>
              </w:rPr>
              <w:t xml:space="preserve">专业    </w:t>
            </w:r>
          </w:p>
          <w:p>
            <w:pPr>
              <w:jc w:val="center"/>
              <w:rPr>
                <w:rFonts w:ascii="宋体" w:hAnsi="宋体" w:cs="宋体"/>
                <w:color w:val="000000"/>
              </w:rPr>
            </w:pPr>
          </w:p>
        </w:tc>
        <w:tc>
          <w:tcPr>
            <w:tcW w:w="2745" w:type="dxa"/>
            <w:gridSpan w:val="4"/>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p>
        </w:tc>
        <w:tc>
          <w:tcPr>
            <w:tcW w:w="1500" w:type="dxa"/>
            <w:gridSpan w:val="2"/>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r>
              <w:rPr>
                <w:rFonts w:hint="eastAsia" w:ascii="宋体" w:hAnsi="宋体" w:cs="宋体"/>
                <w:color w:val="000000"/>
              </w:rPr>
              <w:t>毕业时间</w:t>
            </w:r>
          </w:p>
        </w:tc>
        <w:tc>
          <w:tcPr>
            <w:tcW w:w="2366" w:type="dxa"/>
            <w:gridSpan w:val="2"/>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r>
              <w:rPr>
                <w:rFonts w:hint="eastAsia" w:ascii="宋体" w:hAnsi="宋体" w:cs="宋体"/>
                <w:color w:val="000000"/>
              </w:rPr>
              <w:t>年  月  日</w:t>
            </w:r>
          </w:p>
        </w:tc>
      </w:tr>
      <w:tr>
        <w:tblPrEx>
          <w:tblCellMar>
            <w:top w:w="0" w:type="dxa"/>
            <w:left w:w="0" w:type="dxa"/>
            <w:bottom w:w="0" w:type="dxa"/>
            <w:right w:w="0" w:type="dxa"/>
          </w:tblCellMar>
        </w:tblPrEx>
        <w:trPr>
          <w:trHeight w:val="1050" w:hRule="exact"/>
        </w:trPr>
        <w:tc>
          <w:tcPr>
            <w:tcW w:w="2330" w:type="dxa"/>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r>
              <w:rPr>
                <w:rFonts w:hint="eastAsia" w:ascii="宋体" w:hAnsi="宋体" w:cs="宋体"/>
                <w:color w:val="000000"/>
              </w:rPr>
              <w:t>从事本专业</w:t>
            </w:r>
          </w:p>
          <w:p>
            <w:pPr>
              <w:jc w:val="center"/>
              <w:rPr>
                <w:rFonts w:ascii="宋体" w:hAnsi="宋体" w:cs="宋体"/>
                <w:color w:val="000000"/>
              </w:rPr>
            </w:pPr>
            <w:r>
              <w:rPr>
                <w:rFonts w:hint="eastAsia" w:ascii="宋体" w:hAnsi="宋体" w:cs="宋体"/>
                <w:color w:val="000000"/>
              </w:rPr>
              <w:t>时间</w:t>
            </w:r>
          </w:p>
        </w:tc>
        <w:tc>
          <w:tcPr>
            <w:tcW w:w="2745" w:type="dxa"/>
            <w:gridSpan w:val="4"/>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p>
        </w:tc>
        <w:tc>
          <w:tcPr>
            <w:tcW w:w="1500" w:type="dxa"/>
            <w:gridSpan w:val="2"/>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p>
          <w:p>
            <w:pPr>
              <w:jc w:val="center"/>
              <w:rPr>
                <w:rFonts w:ascii="宋体" w:hAnsi="宋体" w:cs="宋体"/>
                <w:color w:val="000000"/>
              </w:rPr>
            </w:pPr>
            <w:r>
              <w:rPr>
                <w:rFonts w:hint="eastAsia" w:ascii="宋体" w:hAnsi="宋体" w:cs="宋体"/>
                <w:color w:val="000000"/>
              </w:rPr>
              <w:t>在本项目中</w:t>
            </w:r>
          </w:p>
          <w:p>
            <w:pPr>
              <w:jc w:val="center"/>
              <w:rPr>
                <w:rFonts w:ascii="宋体" w:hAnsi="宋体" w:cs="宋体"/>
                <w:color w:val="000000"/>
              </w:rPr>
            </w:pPr>
            <w:r>
              <w:rPr>
                <w:rFonts w:hint="eastAsia" w:ascii="宋体" w:hAnsi="宋体" w:cs="宋体"/>
                <w:color w:val="000000"/>
              </w:rPr>
              <w:t xml:space="preserve">担任职务   </w:t>
            </w:r>
          </w:p>
          <w:p>
            <w:pPr>
              <w:jc w:val="center"/>
              <w:rPr>
                <w:rFonts w:ascii="宋体" w:hAnsi="宋体" w:cs="宋体"/>
                <w:color w:val="000000"/>
              </w:rPr>
            </w:pPr>
          </w:p>
        </w:tc>
        <w:tc>
          <w:tcPr>
            <w:tcW w:w="2366" w:type="dxa"/>
            <w:gridSpan w:val="2"/>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p>
        </w:tc>
      </w:tr>
      <w:tr>
        <w:tblPrEx>
          <w:tblCellMar>
            <w:top w:w="0" w:type="dxa"/>
            <w:left w:w="0" w:type="dxa"/>
            <w:bottom w:w="0" w:type="dxa"/>
            <w:right w:w="0" w:type="dxa"/>
          </w:tblCellMar>
        </w:tblPrEx>
        <w:trPr>
          <w:trHeight w:val="975" w:hRule="exact"/>
        </w:trPr>
        <w:tc>
          <w:tcPr>
            <w:tcW w:w="2330" w:type="dxa"/>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r>
              <w:rPr>
                <w:rFonts w:hint="eastAsia" w:ascii="宋体" w:hAnsi="宋体" w:cs="宋体"/>
                <w:color w:val="000000"/>
              </w:rPr>
              <w:t>执业资格证书号：</w:t>
            </w:r>
          </w:p>
        </w:tc>
        <w:tc>
          <w:tcPr>
            <w:tcW w:w="2745" w:type="dxa"/>
            <w:gridSpan w:val="4"/>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p>
        </w:tc>
        <w:tc>
          <w:tcPr>
            <w:tcW w:w="1500" w:type="dxa"/>
            <w:gridSpan w:val="2"/>
            <w:tcBorders>
              <w:top w:val="single" w:color="auto" w:sz="8" w:space="0"/>
              <w:left w:val="single" w:color="auto" w:sz="8" w:space="0"/>
              <w:bottom w:val="single" w:color="auto" w:sz="8" w:space="0"/>
              <w:right w:val="single" w:color="auto" w:sz="8" w:space="0"/>
            </w:tcBorders>
            <w:noWrap/>
            <w:vAlign w:val="center"/>
          </w:tcPr>
          <w:p>
            <w:pPr>
              <w:jc w:val="center"/>
              <w:rPr>
                <w:rFonts w:hint="eastAsia" w:ascii="宋体" w:hAnsi="宋体" w:eastAsia="宋体" w:cs="宋体"/>
                <w:color w:val="000000"/>
                <w:lang w:val="en-US" w:eastAsia="zh-CN"/>
              </w:rPr>
            </w:pPr>
            <w:r>
              <w:rPr>
                <w:rFonts w:hint="eastAsia" w:ascii="宋体" w:hAnsi="宋体" w:cs="宋体"/>
                <w:color w:val="000000"/>
                <w:lang w:val="en-US" w:eastAsia="zh-CN"/>
              </w:rPr>
              <w:t>执业年限</w:t>
            </w:r>
          </w:p>
        </w:tc>
        <w:tc>
          <w:tcPr>
            <w:tcW w:w="2366" w:type="dxa"/>
            <w:gridSpan w:val="2"/>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p>
        </w:tc>
      </w:tr>
      <w:tr>
        <w:tblPrEx>
          <w:tblCellMar>
            <w:top w:w="0" w:type="dxa"/>
            <w:left w:w="0" w:type="dxa"/>
            <w:bottom w:w="0" w:type="dxa"/>
            <w:right w:w="0" w:type="dxa"/>
          </w:tblCellMar>
        </w:tblPrEx>
        <w:trPr>
          <w:trHeight w:val="682" w:hRule="exact"/>
        </w:trPr>
        <w:tc>
          <w:tcPr>
            <w:tcW w:w="2330" w:type="dxa"/>
            <w:vMerge w:val="restart"/>
            <w:tcBorders>
              <w:top w:val="single" w:color="auto" w:sz="8" w:space="0"/>
              <w:left w:val="single" w:color="auto" w:sz="8" w:space="0"/>
              <w:right w:val="single" w:color="auto" w:sz="8" w:space="0"/>
            </w:tcBorders>
            <w:noWrap/>
            <w:vAlign w:val="center"/>
          </w:tcPr>
          <w:p>
            <w:pPr>
              <w:jc w:val="center"/>
              <w:rPr>
                <w:rFonts w:ascii="宋体" w:hAnsi="宋体" w:cs="宋体"/>
                <w:color w:val="000000"/>
              </w:rPr>
            </w:pPr>
            <w:r>
              <w:rPr>
                <w:rFonts w:hint="eastAsia" w:ascii="宋体" w:hAnsi="宋体" w:cs="宋体"/>
                <w:color w:val="000000"/>
              </w:rPr>
              <w:t>项目负责人类似业绩</w:t>
            </w:r>
          </w:p>
          <w:p>
            <w:pPr>
              <w:jc w:val="center"/>
              <w:rPr>
                <w:rFonts w:ascii="宋体" w:hAnsi="宋体" w:cs="宋体"/>
                <w:color w:val="000000"/>
              </w:rPr>
            </w:pPr>
          </w:p>
        </w:tc>
        <w:tc>
          <w:tcPr>
            <w:tcW w:w="900" w:type="dxa"/>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r>
              <w:rPr>
                <w:rFonts w:hint="eastAsia" w:ascii="宋体" w:hAnsi="宋体" w:cs="宋体"/>
                <w:color w:val="000000"/>
              </w:rPr>
              <w:t>1</w:t>
            </w:r>
          </w:p>
          <w:p>
            <w:pPr>
              <w:jc w:val="center"/>
              <w:rPr>
                <w:rFonts w:ascii="宋体" w:hAnsi="宋体" w:cs="宋体"/>
                <w:color w:val="000000"/>
              </w:rPr>
            </w:pPr>
          </w:p>
        </w:tc>
        <w:tc>
          <w:tcPr>
            <w:tcW w:w="2520" w:type="dxa"/>
            <w:gridSpan w:val="4"/>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r>
              <w:rPr>
                <w:rFonts w:hint="eastAsia" w:ascii="宋体" w:hAnsi="宋体" w:cs="宋体"/>
                <w:color w:val="000000"/>
              </w:rPr>
              <w:t>项目名称及规模</w:t>
            </w:r>
          </w:p>
        </w:tc>
        <w:tc>
          <w:tcPr>
            <w:tcW w:w="1101" w:type="dxa"/>
            <w:gridSpan w:val="2"/>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r>
              <w:rPr>
                <w:rFonts w:hint="eastAsia" w:ascii="宋体" w:hAnsi="宋体" w:cs="宋体"/>
                <w:color w:val="000000"/>
              </w:rPr>
              <w:t>完成年月</w:t>
            </w:r>
          </w:p>
        </w:tc>
        <w:tc>
          <w:tcPr>
            <w:tcW w:w="2090" w:type="dxa"/>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r>
              <w:rPr>
                <w:rFonts w:hint="eastAsia" w:ascii="宋体" w:hAnsi="宋体" w:cs="宋体"/>
                <w:color w:val="000000"/>
              </w:rPr>
              <w:t>在该项目中任何职</w:t>
            </w:r>
          </w:p>
        </w:tc>
      </w:tr>
      <w:tr>
        <w:tblPrEx>
          <w:tblCellMar>
            <w:top w:w="0" w:type="dxa"/>
            <w:left w:w="0" w:type="dxa"/>
            <w:bottom w:w="0" w:type="dxa"/>
            <w:right w:w="0" w:type="dxa"/>
          </w:tblCellMar>
        </w:tblPrEx>
        <w:trPr>
          <w:trHeight w:val="543" w:hRule="exact"/>
        </w:trPr>
        <w:tc>
          <w:tcPr>
            <w:tcW w:w="2330" w:type="dxa"/>
            <w:vMerge w:val="continue"/>
            <w:tcBorders>
              <w:left w:val="single" w:color="auto" w:sz="8" w:space="0"/>
              <w:right w:val="single" w:color="auto" w:sz="8" w:space="0"/>
            </w:tcBorders>
            <w:noWrap/>
            <w:vAlign w:val="center"/>
          </w:tcPr>
          <w:p>
            <w:pPr>
              <w:jc w:val="center"/>
              <w:rPr>
                <w:rFonts w:ascii="宋体" w:hAnsi="宋体" w:cs="宋体"/>
                <w:color w:val="000000"/>
              </w:rPr>
            </w:pPr>
          </w:p>
        </w:tc>
        <w:tc>
          <w:tcPr>
            <w:tcW w:w="900" w:type="dxa"/>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r>
              <w:rPr>
                <w:rFonts w:hint="eastAsia" w:ascii="宋体" w:hAnsi="宋体" w:cs="宋体"/>
                <w:color w:val="000000"/>
              </w:rPr>
              <w:t>2</w:t>
            </w:r>
          </w:p>
          <w:p>
            <w:pPr>
              <w:jc w:val="center"/>
              <w:rPr>
                <w:rFonts w:ascii="宋体" w:hAnsi="宋体" w:cs="宋体"/>
                <w:color w:val="000000"/>
              </w:rPr>
            </w:pPr>
          </w:p>
        </w:tc>
        <w:tc>
          <w:tcPr>
            <w:tcW w:w="2520" w:type="dxa"/>
            <w:gridSpan w:val="4"/>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p>
        </w:tc>
        <w:tc>
          <w:tcPr>
            <w:tcW w:w="1101" w:type="dxa"/>
            <w:gridSpan w:val="2"/>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p>
        </w:tc>
        <w:tc>
          <w:tcPr>
            <w:tcW w:w="2090" w:type="dxa"/>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p>
        </w:tc>
      </w:tr>
      <w:tr>
        <w:tblPrEx>
          <w:tblCellMar>
            <w:top w:w="0" w:type="dxa"/>
            <w:left w:w="0" w:type="dxa"/>
            <w:bottom w:w="0" w:type="dxa"/>
            <w:right w:w="0" w:type="dxa"/>
          </w:tblCellMar>
        </w:tblPrEx>
        <w:trPr>
          <w:trHeight w:val="527" w:hRule="exact"/>
        </w:trPr>
        <w:tc>
          <w:tcPr>
            <w:tcW w:w="2330" w:type="dxa"/>
            <w:vMerge w:val="continue"/>
            <w:tcBorders>
              <w:left w:val="single" w:color="auto" w:sz="8" w:space="0"/>
              <w:right w:val="single" w:color="auto" w:sz="8" w:space="0"/>
            </w:tcBorders>
            <w:noWrap/>
            <w:vAlign w:val="center"/>
          </w:tcPr>
          <w:p>
            <w:pPr>
              <w:jc w:val="center"/>
              <w:rPr>
                <w:rFonts w:ascii="宋体" w:hAnsi="宋体" w:cs="宋体"/>
                <w:color w:val="000000"/>
              </w:rPr>
            </w:pPr>
          </w:p>
        </w:tc>
        <w:tc>
          <w:tcPr>
            <w:tcW w:w="900" w:type="dxa"/>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r>
              <w:rPr>
                <w:rFonts w:hint="eastAsia" w:ascii="宋体" w:hAnsi="宋体" w:cs="宋体"/>
                <w:color w:val="000000"/>
              </w:rPr>
              <w:t>3</w:t>
            </w:r>
          </w:p>
          <w:p>
            <w:pPr>
              <w:jc w:val="center"/>
              <w:rPr>
                <w:rFonts w:ascii="宋体" w:hAnsi="宋体" w:cs="宋体"/>
                <w:color w:val="000000"/>
              </w:rPr>
            </w:pPr>
          </w:p>
        </w:tc>
        <w:tc>
          <w:tcPr>
            <w:tcW w:w="2520" w:type="dxa"/>
            <w:gridSpan w:val="4"/>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p>
        </w:tc>
        <w:tc>
          <w:tcPr>
            <w:tcW w:w="1101" w:type="dxa"/>
            <w:gridSpan w:val="2"/>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p>
        </w:tc>
        <w:tc>
          <w:tcPr>
            <w:tcW w:w="2090" w:type="dxa"/>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p>
        </w:tc>
      </w:tr>
      <w:tr>
        <w:tblPrEx>
          <w:tblCellMar>
            <w:top w:w="0" w:type="dxa"/>
            <w:left w:w="0" w:type="dxa"/>
            <w:bottom w:w="0" w:type="dxa"/>
            <w:right w:w="0" w:type="dxa"/>
          </w:tblCellMar>
        </w:tblPrEx>
        <w:trPr>
          <w:trHeight w:val="553" w:hRule="exact"/>
        </w:trPr>
        <w:tc>
          <w:tcPr>
            <w:tcW w:w="2330" w:type="dxa"/>
            <w:vMerge w:val="continue"/>
            <w:tcBorders>
              <w:left w:val="single" w:color="auto" w:sz="8" w:space="0"/>
              <w:right w:val="single" w:color="auto" w:sz="8" w:space="0"/>
            </w:tcBorders>
            <w:noWrap/>
            <w:vAlign w:val="center"/>
          </w:tcPr>
          <w:p>
            <w:pPr>
              <w:jc w:val="center"/>
              <w:rPr>
                <w:rFonts w:ascii="宋体" w:hAnsi="宋体" w:cs="宋体"/>
                <w:color w:val="000000"/>
              </w:rPr>
            </w:pPr>
          </w:p>
        </w:tc>
        <w:tc>
          <w:tcPr>
            <w:tcW w:w="900" w:type="dxa"/>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r>
              <w:rPr>
                <w:rFonts w:hint="eastAsia" w:ascii="宋体" w:hAnsi="宋体" w:cs="宋体"/>
                <w:color w:val="000000"/>
              </w:rPr>
              <w:t>4</w:t>
            </w:r>
          </w:p>
          <w:p>
            <w:pPr>
              <w:jc w:val="center"/>
              <w:rPr>
                <w:rFonts w:ascii="宋体" w:hAnsi="宋体" w:cs="宋体"/>
                <w:color w:val="000000"/>
              </w:rPr>
            </w:pPr>
          </w:p>
        </w:tc>
        <w:tc>
          <w:tcPr>
            <w:tcW w:w="2520" w:type="dxa"/>
            <w:gridSpan w:val="4"/>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p>
        </w:tc>
        <w:tc>
          <w:tcPr>
            <w:tcW w:w="1101" w:type="dxa"/>
            <w:gridSpan w:val="2"/>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p>
        </w:tc>
        <w:tc>
          <w:tcPr>
            <w:tcW w:w="2090" w:type="dxa"/>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p>
        </w:tc>
      </w:tr>
      <w:tr>
        <w:tblPrEx>
          <w:tblCellMar>
            <w:top w:w="0" w:type="dxa"/>
            <w:left w:w="0" w:type="dxa"/>
            <w:bottom w:w="0" w:type="dxa"/>
            <w:right w:w="0" w:type="dxa"/>
          </w:tblCellMar>
        </w:tblPrEx>
        <w:trPr>
          <w:trHeight w:val="551" w:hRule="exact"/>
        </w:trPr>
        <w:tc>
          <w:tcPr>
            <w:tcW w:w="2330" w:type="dxa"/>
            <w:vMerge w:val="continue"/>
            <w:tcBorders>
              <w:left w:val="single" w:color="auto" w:sz="8" w:space="0"/>
              <w:right w:val="single" w:color="auto" w:sz="8" w:space="0"/>
            </w:tcBorders>
            <w:noWrap/>
            <w:vAlign w:val="center"/>
          </w:tcPr>
          <w:p>
            <w:pPr>
              <w:jc w:val="center"/>
              <w:rPr>
                <w:rFonts w:ascii="宋体" w:hAnsi="宋体" w:cs="宋体"/>
                <w:color w:val="000000"/>
              </w:rPr>
            </w:pPr>
          </w:p>
        </w:tc>
        <w:tc>
          <w:tcPr>
            <w:tcW w:w="900" w:type="dxa"/>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r>
              <w:rPr>
                <w:rFonts w:hint="eastAsia" w:ascii="宋体" w:hAnsi="宋体" w:cs="宋体"/>
                <w:color w:val="000000"/>
              </w:rPr>
              <w:t>5</w:t>
            </w:r>
          </w:p>
          <w:p>
            <w:pPr>
              <w:jc w:val="center"/>
              <w:rPr>
                <w:rFonts w:ascii="宋体" w:hAnsi="宋体" w:cs="宋体"/>
                <w:color w:val="000000"/>
              </w:rPr>
            </w:pPr>
          </w:p>
        </w:tc>
        <w:tc>
          <w:tcPr>
            <w:tcW w:w="2520" w:type="dxa"/>
            <w:gridSpan w:val="4"/>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p>
        </w:tc>
        <w:tc>
          <w:tcPr>
            <w:tcW w:w="1101" w:type="dxa"/>
            <w:gridSpan w:val="2"/>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p>
        </w:tc>
        <w:tc>
          <w:tcPr>
            <w:tcW w:w="2090" w:type="dxa"/>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p>
        </w:tc>
      </w:tr>
      <w:tr>
        <w:tblPrEx>
          <w:tblCellMar>
            <w:top w:w="0" w:type="dxa"/>
            <w:left w:w="0" w:type="dxa"/>
            <w:bottom w:w="0" w:type="dxa"/>
            <w:right w:w="0" w:type="dxa"/>
          </w:tblCellMar>
        </w:tblPrEx>
        <w:trPr>
          <w:trHeight w:val="535" w:hRule="exact"/>
        </w:trPr>
        <w:tc>
          <w:tcPr>
            <w:tcW w:w="2330" w:type="dxa"/>
            <w:vMerge w:val="continue"/>
            <w:tcBorders>
              <w:left w:val="single" w:color="auto" w:sz="8" w:space="0"/>
              <w:right w:val="single" w:color="auto" w:sz="8" w:space="0"/>
            </w:tcBorders>
            <w:noWrap/>
            <w:vAlign w:val="center"/>
          </w:tcPr>
          <w:p>
            <w:pPr>
              <w:jc w:val="center"/>
              <w:rPr>
                <w:rFonts w:ascii="宋体" w:hAnsi="宋体" w:cs="宋体"/>
                <w:color w:val="000000"/>
              </w:rPr>
            </w:pPr>
          </w:p>
        </w:tc>
        <w:tc>
          <w:tcPr>
            <w:tcW w:w="900" w:type="dxa"/>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r>
              <w:rPr>
                <w:rFonts w:hint="eastAsia" w:ascii="宋体" w:hAnsi="宋体" w:cs="宋体"/>
                <w:color w:val="000000"/>
              </w:rPr>
              <w:t>6</w:t>
            </w:r>
          </w:p>
          <w:p>
            <w:pPr>
              <w:jc w:val="center"/>
              <w:rPr>
                <w:rFonts w:ascii="宋体" w:hAnsi="宋体" w:cs="宋体"/>
                <w:color w:val="000000"/>
              </w:rPr>
            </w:pPr>
          </w:p>
        </w:tc>
        <w:tc>
          <w:tcPr>
            <w:tcW w:w="2520" w:type="dxa"/>
            <w:gridSpan w:val="4"/>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p>
        </w:tc>
        <w:tc>
          <w:tcPr>
            <w:tcW w:w="1101" w:type="dxa"/>
            <w:gridSpan w:val="2"/>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p>
        </w:tc>
        <w:tc>
          <w:tcPr>
            <w:tcW w:w="2090" w:type="dxa"/>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p>
        </w:tc>
      </w:tr>
      <w:tr>
        <w:tblPrEx>
          <w:tblCellMar>
            <w:top w:w="0" w:type="dxa"/>
            <w:left w:w="0" w:type="dxa"/>
            <w:bottom w:w="0" w:type="dxa"/>
            <w:right w:w="0" w:type="dxa"/>
          </w:tblCellMar>
        </w:tblPrEx>
        <w:trPr>
          <w:cantSplit/>
          <w:trHeight w:val="484" w:hRule="exact"/>
        </w:trPr>
        <w:tc>
          <w:tcPr>
            <w:tcW w:w="2330" w:type="dxa"/>
            <w:vMerge w:val="continue"/>
            <w:tcBorders>
              <w:left w:val="single" w:color="auto" w:sz="8" w:space="0"/>
              <w:right w:val="single" w:color="auto" w:sz="8" w:space="0"/>
            </w:tcBorders>
            <w:noWrap/>
            <w:vAlign w:val="center"/>
          </w:tcPr>
          <w:p>
            <w:pPr>
              <w:jc w:val="center"/>
              <w:rPr>
                <w:rFonts w:ascii="宋体" w:hAnsi="宋体" w:cs="宋体"/>
                <w:color w:val="000000"/>
              </w:rPr>
            </w:pPr>
          </w:p>
        </w:tc>
        <w:tc>
          <w:tcPr>
            <w:tcW w:w="900" w:type="dxa"/>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r>
              <w:rPr>
                <w:rFonts w:hint="eastAsia" w:ascii="宋体" w:hAnsi="宋体" w:cs="宋体"/>
                <w:color w:val="000000"/>
              </w:rPr>
              <w:t>7</w:t>
            </w:r>
          </w:p>
          <w:p>
            <w:pPr>
              <w:jc w:val="center"/>
              <w:rPr>
                <w:rFonts w:ascii="宋体" w:hAnsi="宋体" w:cs="宋体"/>
                <w:color w:val="000000"/>
              </w:rPr>
            </w:pPr>
          </w:p>
        </w:tc>
        <w:tc>
          <w:tcPr>
            <w:tcW w:w="2520" w:type="dxa"/>
            <w:gridSpan w:val="4"/>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p>
        </w:tc>
        <w:tc>
          <w:tcPr>
            <w:tcW w:w="1101" w:type="dxa"/>
            <w:gridSpan w:val="2"/>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p>
        </w:tc>
        <w:tc>
          <w:tcPr>
            <w:tcW w:w="2090" w:type="dxa"/>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p>
        </w:tc>
      </w:tr>
      <w:tr>
        <w:tblPrEx>
          <w:tblCellMar>
            <w:top w:w="0" w:type="dxa"/>
            <w:left w:w="0" w:type="dxa"/>
            <w:bottom w:w="0" w:type="dxa"/>
            <w:right w:w="0" w:type="dxa"/>
          </w:tblCellMar>
        </w:tblPrEx>
        <w:trPr>
          <w:cantSplit/>
          <w:trHeight w:val="616" w:hRule="exact"/>
        </w:trPr>
        <w:tc>
          <w:tcPr>
            <w:tcW w:w="2330" w:type="dxa"/>
            <w:vMerge w:val="continue"/>
            <w:tcBorders>
              <w:left w:val="single" w:color="auto" w:sz="8" w:space="0"/>
              <w:bottom w:val="single" w:color="auto" w:sz="8" w:space="0"/>
              <w:right w:val="single" w:color="auto" w:sz="8" w:space="0"/>
            </w:tcBorders>
            <w:noWrap/>
            <w:vAlign w:val="center"/>
          </w:tcPr>
          <w:p>
            <w:pPr>
              <w:jc w:val="center"/>
              <w:rPr>
                <w:rFonts w:ascii="宋体" w:hAnsi="宋体" w:cs="宋体"/>
                <w:color w:val="000000"/>
              </w:rPr>
            </w:pPr>
          </w:p>
        </w:tc>
        <w:tc>
          <w:tcPr>
            <w:tcW w:w="900" w:type="dxa"/>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r>
              <w:rPr>
                <w:rFonts w:hint="eastAsia" w:ascii="宋体" w:hAnsi="宋体" w:cs="宋体"/>
                <w:color w:val="000000"/>
              </w:rPr>
              <w:t>8</w:t>
            </w:r>
          </w:p>
        </w:tc>
        <w:tc>
          <w:tcPr>
            <w:tcW w:w="2520" w:type="dxa"/>
            <w:gridSpan w:val="4"/>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p>
        </w:tc>
        <w:tc>
          <w:tcPr>
            <w:tcW w:w="1101" w:type="dxa"/>
            <w:gridSpan w:val="2"/>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p>
        </w:tc>
        <w:tc>
          <w:tcPr>
            <w:tcW w:w="2090" w:type="dxa"/>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p>
        </w:tc>
      </w:tr>
      <w:tr>
        <w:tblPrEx>
          <w:tblCellMar>
            <w:top w:w="0" w:type="dxa"/>
            <w:left w:w="0" w:type="dxa"/>
            <w:bottom w:w="0" w:type="dxa"/>
            <w:right w:w="0" w:type="dxa"/>
          </w:tblCellMar>
        </w:tblPrEx>
        <w:trPr>
          <w:trHeight w:val="2098" w:hRule="exact"/>
        </w:trPr>
        <w:tc>
          <w:tcPr>
            <w:tcW w:w="2330" w:type="dxa"/>
            <w:tcBorders>
              <w:top w:val="single" w:color="auto" w:sz="8" w:space="0"/>
              <w:left w:val="single" w:color="auto" w:sz="8" w:space="0"/>
              <w:bottom w:val="single" w:color="auto" w:sz="8" w:space="0"/>
              <w:right w:val="single" w:color="auto" w:sz="8" w:space="0"/>
            </w:tcBorders>
            <w:noWrap/>
            <w:vAlign w:val="center"/>
          </w:tcPr>
          <w:p>
            <w:pPr>
              <w:spacing w:line="360" w:lineRule="exact"/>
              <w:rPr>
                <w:rFonts w:ascii="宋体" w:hAnsi="宋体" w:cs="宋体"/>
                <w:color w:val="000000"/>
              </w:rPr>
            </w:pPr>
            <w:r>
              <w:rPr>
                <w:rFonts w:hint="eastAsia" w:ascii="宋体" w:hAnsi="宋体" w:cs="宋体"/>
                <w:color w:val="000000"/>
              </w:rPr>
              <w:t>本人主要获奖情况或成果</w:t>
            </w:r>
          </w:p>
        </w:tc>
        <w:tc>
          <w:tcPr>
            <w:tcW w:w="6611" w:type="dxa"/>
            <w:gridSpan w:val="8"/>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p>
        </w:tc>
      </w:tr>
      <w:tr>
        <w:tblPrEx>
          <w:tblCellMar>
            <w:top w:w="0" w:type="dxa"/>
            <w:left w:w="0" w:type="dxa"/>
            <w:bottom w:w="0" w:type="dxa"/>
            <w:right w:w="0" w:type="dxa"/>
          </w:tblCellMar>
        </w:tblPrEx>
        <w:trPr>
          <w:trHeight w:val="1475" w:hRule="exact"/>
        </w:trPr>
        <w:tc>
          <w:tcPr>
            <w:tcW w:w="2330" w:type="dxa"/>
            <w:tcBorders>
              <w:top w:val="single" w:color="auto" w:sz="8" w:space="0"/>
              <w:left w:val="single" w:color="auto" w:sz="8" w:space="0"/>
              <w:bottom w:val="single" w:color="auto" w:sz="8" w:space="0"/>
              <w:right w:val="single" w:color="auto" w:sz="8" w:space="0"/>
            </w:tcBorders>
            <w:noWrap/>
            <w:vAlign w:val="center"/>
          </w:tcPr>
          <w:p>
            <w:pPr>
              <w:spacing w:line="360" w:lineRule="exact"/>
              <w:jc w:val="center"/>
              <w:rPr>
                <w:rFonts w:ascii="宋体" w:hAnsi="宋体" w:cs="宋体"/>
                <w:color w:val="000000"/>
              </w:rPr>
            </w:pPr>
            <w:r>
              <w:rPr>
                <w:rFonts w:hint="eastAsia" w:ascii="宋体" w:hAnsi="宋体" w:cs="宋体"/>
                <w:color w:val="000000"/>
              </w:rPr>
              <w:t>其它需</w:t>
            </w:r>
          </w:p>
          <w:p>
            <w:pPr>
              <w:spacing w:line="360" w:lineRule="exact"/>
              <w:jc w:val="center"/>
              <w:rPr>
                <w:rFonts w:ascii="宋体" w:hAnsi="宋体" w:cs="宋体"/>
                <w:color w:val="000000"/>
              </w:rPr>
            </w:pPr>
            <w:r>
              <w:rPr>
                <w:rFonts w:hint="eastAsia" w:ascii="宋体" w:hAnsi="宋体" w:cs="宋体"/>
                <w:color w:val="000000"/>
              </w:rPr>
              <w:t>补充的情况</w:t>
            </w:r>
          </w:p>
        </w:tc>
        <w:tc>
          <w:tcPr>
            <w:tcW w:w="6611" w:type="dxa"/>
            <w:gridSpan w:val="8"/>
            <w:tcBorders>
              <w:top w:val="single" w:color="auto" w:sz="8" w:space="0"/>
              <w:left w:val="single" w:color="auto" w:sz="8" w:space="0"/>
              <w:bottom w:val="single" w:color="auto" w:sz="8" w:space="0"/>
              <w:right w:val="single" w:color="auto" w:sz="8" w:space="0"/>
            </w:tcBorders>
            <w:noWrap/>
            <w:vAlign w:val="center"/>
          </w:tcPr>
          <w:p>
            <w:pPr>
              <w:jc w:val="center"/>
              <w:rPr>
                <w:rFonts w:ascii="宋体" w:hAnsi="宋体" w:cs="宋体"/>
                <w:color w:val="000000"/>
              </w:rPr>
            </w:pPr>
          </w:p>
          <w:p>
            <w:pPr>
              <w:jc w:val="center"/>
              <w:rPr>
                <w:rFonts w:ascii="宋体" w:hAnsi="宋体" w:cs="宋体"/>
                <w:color w:val="000000"/>
              </w:rPr>
            </w:pPr>
          </w:p>
          <w:p>
            <w:pPr>
              <w:jc w:val="center"/>
              <w:rPr>
                <w:rFonts w:ascii="宋体" w:hAnsi="宋体" w:cs="宋体"/>
                <w:color w:val="000000"/>
              </w:rPr>
            </w:pPr>
          </w:p>
        </w:tc>
      </w:tr>
    </w:tbl>
    <w:p>
      <w:pPr>
        <w:autoSpaceDE w:val="0"/>
        <w:autoSpaceDN w:val="0"/>
        <w:adjustRightInd w:val="0"/>
        <w:snapToGrid w:val="0"/>
        <w:spacing w:line="360" w:lineRule="auto"/>
        <w:rPr>
          <w:rFonts w:ascii="宋体" w:hAnsi="宋体" w:cs="宋体"/>
          <w:bCs/>
          <w:color w:val="000000"/>
        </w:rPr>
      </w:pPr>
      <w:r>
        <w:rPr>
          <w:rFonts w:hint="eastAsia" w:ascii="宋体" w:hAnsi="宋体" w:cs="宋体"/>
          <w:color w:val="000000"/>
        </w:rPr>
        <w:t>注：附项目负责人资格证书及职称证的复印件</w:t>
      </w:r>
    </w:p>
    <w:p>
      <w:pPr>
        <w:spacing w:after="100" w:afterAutospacing="1" w:line="276" w:lineRule="auto"/>
        <w:jc w:val="center"/>
        <w:rPr>
          <w:rFonts w:ascii="宋体" w:hAnsi="宋体" w:cs="宋体"/>
          <w:bCs/>
          <w:color w:val="000000"/>
          <w:sz w:val="32"/>
          <w:szCs w:val="32"/>
        </w:rPr>
      </w:pPr>
      <w:r>
        <w:rPr>
          <w:rFonts w:hint="eastAsia" w:ascii="宋体" w:hAnsi="宋体" w:cs="宋体"/>
          <w:b/>
          <w:color w:val="000000"/>
          <w:sz w:val="32"/>
          <w:szCs w:val="32"/>
        </w:rPr>
        <w:br w:type="page"/>
      </w:r>
      <w:r>
        <w:rPr>
          <w:rFonts w:hint="eastAsia" w:ascii="宋体" w:hAnsi="宋体" w:cs="宋体"/>
          <w:bCs/>
          <w:color w:val="000000"/>
          <w:sz w:val="32"/>
          <w:szCs w:val="32"/>
        </w:rPr>
        <w:t>拟投入主要人员简历表</w:t>
      </w:r>
    </w:p>
    <w:p>
      <w:pPr>
        <w:spacing w:after="100" w:afterAutospacing="1" w:line="276" w:lineRule="auto"/>
        <w:rPr>
          <w:rFonts w:ascii="宋体" w:hAnsi="宋体" w:cs="宋体"/>
          <w:b/>
          <w:color w:val="000000"/>
          <w:sz w:val="32"/>
          <w:szCs w:val="32"/>
        </w:rPr>
      </w:pPr>
      <w:r>
        <w:rPr>
          <w:rFonts w:hint="eastAsia" w:ascii="宋体" w:hAnsi="宋体" w:cs="宋体"/>
          <w:color w:val="000000"/>
          <w:sz w:val="28"/>
          <w:szCs w:val="28"/>
        </w:rPr>
        <w:t>项目名称：</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315"/>
        <w:gridCol w:w="329"/>
        <w:gridCol w:w="1167"/>
        <w:gridCol w:w="1052"/>
        <w:gridCol w:w="1127"/>
        <w:gridCol w:w="840"/>
        <w:gridCol w:w="42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3" w:type="dxa"/>
            <w:noWrap/>
            <w:vAlign w:val="center"/>
          </w:tcPr>
          <w:p>
            <w:pPr>
              <w:jc w:val="center"/>
              <w:rPr>
                <w:rFonts w:ascii="宋体" w:hAnsi="宋体" w:cs="宋体"/>
                <w:color w:val="000000"/>
              </w:rPr>
            </w:pPr>
            <w:r>
              <w:rPr>
                <w:rFonts w:hint="eastAsia" w:ascii="宋体" w:hAnsi="宋体" w:cs="宋体"/>
                <w:color w:val="000000"/>
              </w:rPr>
              <w:t>姓  名</w:t>
            </w:r>
          </w:p>
        </w:tc>
        <w:tc>
          <w:tcPr>
            <w:tcW w:w="1811" w:type="dxa"/>
            <w:gridSpan w:val="3"/>
            <w:noWrap/>
            <w:vAlign w:val="center"/>
          </w:tcPr>
          <w:p>
            <w:pPr>
              <w:jc w:val="center"/>
              <w:rPr>
                <w:rFonts w:ascii="宋体" w:hAnsi="宋体" w:cs="宋体"/>
                <w:color w:val="000000"/>
              </w:rPr>
            </w:pPr>
          </w:p>
        </w:tc>
        <w:tc>
          <w:tcPr>
            <w:tcW w:w="1052" w:type="dxa"/>
            <w:noWrap/>
            <w:vAlign w:val="center"/>
          </w:tcPr>
          <w:p>
            <w:pPr>
              <w:jc w:val="center"/>
              <w:rPr>
                <w:rFonts w:ascii="宋体" w:hAnsi="宋体" w:cs="宋体"/>
                <w:color w:val="000000"/>
              </w:rPr>
            </w:pPr>
            <w:r>
              <w:rPr>
                <w:rFonts w:hint="eastAsia" w:ascii="宋体" w:hAnsi="宋体" w:cs="宋体"/>
                <w:color w:val="000000"/>
              </w:rPr>
              <w:t>性别</w:t>
            </w:r>
          </w:p>
        </w:tc>
        <w:tc>
          <w:tcPr>
            <w:tcW w:w="1127" w:type="dxa"/>
            <w:noWrap/>
            <w:vAlign w:val="center"/>
          </w:tcPr>
          <w:p>
            <w:pPr>
              <w:jc w:val="center"/>
              <w:rPr>
                <w:rFonts w:ascii="宋体" w:hAnsi="宋体" w:cs="宋体"/>
                <w:color w:val="000000"/>
              </w:rPr>
            </w:pPr>
          </w:p>
        </w:tc>
        <w:tc>
          <w:tcPr>
            <w:tcW w:w="1260" w:type="dxa"/>
            <w:gridSpan w:val="2"/>
            <w:noWrap/>
            <w:vAlign w:val="center"/>
          </w:tcPr>
          <w:p>
            <w:pPr>
              <w:jc w:val="center"/>
              <w:rPr>
                <w:rFonts w:ascii="宋体" w:hAnsi="宋体" w:cs="宋体"/>
                <w:color w:val="000000"/>
              </w:rPr>
            </w:pPr>
            <w:r>
              <w:rPr>
                <w:rFonts w:hint="eastAsia" w:ascii="宋体" w:hAnsi="宋体" w:cs="宋体"/>
                <w:color w:val="000000"/>
              </w:rPr>
              <w:t>出生日期</w:t>
            </w:r>
          </w:p>
        </w:tc>
        <w:tc>
          <w:tcPr>
            <w:tcW w:w="2520" w:type="dxa"/>
            <w:noWrap/>
            <w:vAlign w:val="center"/>
          </w:tcPr>
          <w:p>
            <w:pPr>
              <w:jc w:val="center"/>
              <w:rPr>
                <w:rFonts w:ascii="宋体" w:hAnsi="宋体" w:cs="宋体"/>
                <w:color w:val="000000"/>
              </w:rPr>
            </w:pPr>
            <w:r>
              <w:rPr>
                <w:rFonts w:hint="eastAsia" w:ascii="宋体" w:hAnsi="宋体" w:cs="宋体"/>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3" w:type="dxa"/>
            <w:noWrap/>
            <w:vAlign w:val="center"/>
          </w:tcPr>
          <w:p>
            <w:pPr>
              <w:jc w:val="center"/>
              <w:rPr>
                <w:rFonts w:ascii="宋体" w:hAnsi="宋体" w:cs="宋体"/>
                <w:color w:val="000000"/>
              </w:rPr>
            </w:pPr>
            <w:r>
              <w:rPr>
                <w:rFonts w:hint="eastAsia" w:ascii="宋体" w:hAnsi="宋体" w:cs="宋体"/>
                <w:color w:val="000000"/>
              </w:rPr>
              <w:t>毕业院校及专业</w:t>
            </w:r>
          </w:p>
        </w:tc>
        <w:tc>
          <w:tcPr>
            <w:tcW w:w="3990" w:type="dxa"/>
            <w:gridSpan w:val="5"/>
            <w:noWrap/>
            <w:vAlign w:val="center"/>
          </w:tcPr>
          <w:p>
            <w:pPr>
              <w:jc w:val="center"/>
              <w:rPr>
                <w:rFonts w:ascii="宋体" w:hAnsi="宋体" w:cs="宋体"/>
                <w:color w:val="000000"/>
              </w:rPr>
            </w:pPr>
          </w:p>
        </w:tc>
        <w:tc>
          <w:tcPr>
            <w:tcW w:w="1260" w:type="dxa"/>
            <w:gridSpan w:val="2"/>
            <w:noWrap/>
            <w:vAlign w:val="center"/>
          </w:tcPr>
          <w:p>
            <w:pPr>
              <w:jc w:val="center"/>
              <w:rPr>
                <w:rFonts w:ascii="宋体" w:hAnsi="宋体" w:cs="宋体"/>
                <w:color w:val="000000"/>
              </w:rPr>
            </w:pPr>
            <w:r>
              <w:rPr>
                <w:rFonts w:hint="eastAsia" w:ascii="宋体" w:hAnsi="宋体" w:cs="宋体"/>
                <w:color w:val="000000"/>
              </w:rPr>
              <w:t>毕业时间</w:t>
            </w:r>
          </w:p>
        </w:tc>
        <w:tc>
          <w:tcPr>
            <w:tcW w:w="2520" w:type="dxa"/>
            <w:noWrap/>
            <w:vAlign w:val="center"/>
          </w:tcPr>
          <w:p>
            <w:pPr>
              <w:ind w:firstLine="630" w:firstLineChars="300"/>
              <w:rPr>
                <w:rFonts w:ascii="宋体" w:hAnsi="宋体" w:cs="宋体"/>
                <w:color w:val="000000"/>
              </w:rPr>
            </w:pPr>
            <w:r>
              <w:rPr>
                <w:rFonts w:hint="eastAsia" w:ascii="宋体" w:hAnsi="宋体" w:cs="宋体"/>
                <w:color w:val="00000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7" w:type="dxa"/>
            <w:gridSpan w:val="3"/>
            <w:noWrap/>
            <w:vAlign w:val="center"/>
          </w:tcPr>
          <w:p>
            <w:pPr>
              <w:jc w:val="center"/>
              <w:rPr>
                <w:rFonts w:ascii="宋体" w:hAnsi="宋体" w:cs="宋体"/>
                <w:color w:val="000000"/>
              </w:rPr>
            </w:pPr>
            <w:r>
              <w:rPr>
                <w:rFonts w:hint="eastAsia" w:ascii="宋体" w:hAnsi="宋体" w:cs="宋体"/>
                <w:color w:val="000000"/>
              </w:rPr>
              <w:t>从事本专业时间</w:t>
            </w:r>
          </w:p>
        </w:tc>
        <w:tc>
          <w:tcPr>
            <w:tcW w:w="2219" w:type="dxa"/>
            <w:gridSpan w:val="2"/>
            <w:noWrap/>
            <w:vAlign w:val="center"/>
          </w:tcPr>
          <w:p>
            <w:pPr>
              <w:jc w:val="center"/>
              <w:rPr>
                <w:rFonts w:ascii="宋体" w:hAnsi="宋体" w:cs="宋体"/>
                <w:color w:val="000000"/>
              </w:rPr>
            </w:pPr>
          </w:p>
        </w:tc>
        <w:tc>
          <w:tcPr>
            <w:tcW w:w="2387" w:type="dxa"/>
            <w:gridSpan w:val="3"/>
            <w:noWrap/>
            <w:vAlign w:val="center"/>
          </w:tcPr>
          <w:p>
            <w:pPr>
              <w:jc w:val="center"/>
              <w:rPr>
                <w:rFonts w:ascii="宋体" w:hAnsi="宋体" w:cs="宋体"/>
                <w:color w:val="000000"/>
              </w:rPr>
            </w:pPr>
            <w:r>
              <w:rPr>
                <w:rFonts w:hint="eastAsia" w:ascii="宋体" w:hAnsi="宋体" w:cs="宋体"/>
                <w:color w:val="000000"/>
              </w:rPr>
              <w:t>在本项目拟任职务</w:t>
            </w:r>
          </w:p>
        </w:tc>
        <w:tc>
          <w:tcPr>
            <w:tcW w:w="2520" w:type="dxa"/>
            <w:noWrap/>
            <w:vAlign w:val="center"/>
          </w:tcPr>
          <w:p>
            <w:pPr>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7" w:type="dxa"/>
            <w:gridSpan w:val="3"/>
            <w:noWrap/>
            <w:vAlign w:val="center"/>
          </w:tcPr>
          <w:p>
            <w:pPr>
              <w:jc w:val="center"/>
              <w:rPr>
                <w:rFonts w:hint="eastAsia" w:ascii="宋体" w:hAnsi="宋体" w:eastAsia="宋体" w:cs="宋体"/>
                <w:color w:val="000000"/>
                <w:lang w:eastAsia="zh-CN"/>
              </w:rPr>
            </w:pPr>
            <w:r>
              <w:rPr>
                <w:rFonts w:hint="eastAsia" w:ascii="宋体" w:hAnsi="宋体" w:cs="宋体"/>
                <w:color w:val="000000"/>
              </w:rPr>
              <w:t>执业</w:t>
            </w:r>
            <w:r>
              <w:rPr>
                <w:rFonts w:hint="eastAsia" w:ascii="宋体" w:hAnsi="宋体" w:cs="宋体"/>
                <w:color w:val="000000"/>
                <w:lang w:eastAsia="zh-CN"/>
              </w:rPr>
              <w:t>证书</w:t>
            </w:r>
          </w:p>
        </w:tc>
        <w:tc>
          <w:tcPr>
            <w:tcW w:w="2219" w:type="dxa"/>
            <w:gridSpan w:val="2"/>
            <w:noWrap/>
            <w:vAlign w:val="center"/>
          </w:tcPr>
          <w:p>
            <w:pPr>
              <w:jc w:val="center"/>
              <w:rPr>
                <w:rFonts w:ascii="宋体" w:hAnsi="宋体" w:cs="宋体"/>
                <w:color w:val="000000"/>
              </w:rPr>
            </w:pPr>
          </w:p>
        </w:tc>
        <w:tc>
          <w:tcPr>
            <w:tcW w:w="2387" w:type="dxa"/>
            <w:gridSpan w:val="3"/>
            <w:noWrap/>
            <w:vAlign w:val="center"/>
          </w:tcPr>
          <w:p>
            <w:pPr>
              <w:jc w:val="center"/>
              <w:rPr>
                <w:rFonts w:hint="eastAsia" w:ascii="宋体" w:hAnsi="宋体" w:eastAsia="宋体" w:cs="宋体"/>
                <w:color w:val="000000"/>
                <w:lang w:eastAsia="zh-CN"/>
              </w:rPr>
            </w:pPr>
            <w:r>
              <w:rPr>
                <w:rFonts w:hint="eastAsia" w:ascii="宋体" w:hAnsi="宋体" w:cs="宋体"/>
                <w:color w:val="000000"/>
                <w:lang w:eastAsia="zh-CN"/>
              </w:rPr>
              <w:t>执业年限</w:t>
            </w:r>
          </w:p>
        </w:tc>
        <w:tc>
          <w:tcPr>
            <w:tcW w:w="2520" w:type="dxa"/>
            <w:noWrap/>
            <w:vAlign w:val="center"/>
          </w:tcPr>
          <w:p>
            <w:pPr>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33" w:type="dxa"/>
            <w:gridSpan w:val="9"/>
            <w:noWrap/>
            <w:vAlign w:val="center"/>
          </w:tcPr>
          <w:p>
            <w:pPr>
              <w:jc w:val="center"/>
              <w:rPr>
                <w:rFonts w:ascii="宋体" w:hAnsi="宋体" w:cs="宋体"/>
                <w:color w:val="000000"/>
              </w:rPr>
            </w:pPr>
            <w:r>
              <w:rPr>
                <w:rFonts w:hint="eastAsia" w:ascii="宋体" w:hAnsi="宋体" w:cs="宋体"/>
                <w:color w:val="000000"/>
              </w:rPr>
              <w:t>主  要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78" w:type="dxa"/>
            <w:gridSpan w:val="2"/>
            <w:noWrap/>
            <w:vAlign w:val="center"/>
          </w:tcPr>
          <w:p>
            <w:pPr>
              <w:jc w:val="center"/>
              <w:rPr>
                <w:rFonts w:ascii="宋体" w:hAnsi="宋体" w:cs="宋体"/>
                <w:color w:val="000000"/>
              </w:rPr>
            </w:pPr>
            <w:r>
              <w:rPr>
                <w:rFonts w:hint="eastAsia" w:ascii="宋体" w:hAnsi="宋体" w:cs="宋体"/>
                <w:color w:val="000000"/>
              </w:rPr>
              <w:t>时  间</w:t>
            </w:r>
          </w:p>
        </w:tc>
        <w:tc>
          <w:tcPr>
            <w:tcW w:w="4515" w:type="dxa"/>
            <w:gridSpan w:val="5"/>
            <w:noWrap/>
            <w:vAlign w:val="center"/>
          </w:tcPr>
          <w:p>
            <w:pPr>
              <w:jc w:val="center"/>
              <w:rPr>
                <w:rFonts w:ascii="宋体" w:hAnsi="宋体" w:cs="宋体"/>
                <w:color w:val="000000"/>
              </w:rPr>
            </w:pPr>
            <w:r>
              <w:rPr>
                <w:rFonts w:hint="eastAsia" w:ascii="宋体" w:hAnsi="宋体" w:cs="宋体"/>
                <w:color w:val="000000"/>
              </w:rPr>
              <w:t>参加过的项目名称及规模</w:t>
            </w:r>
          </w:p>
        </w:tc>
        <w:tc>
          <w:tcPr>
            <w:tcW w:w="2940" w:type="dxa"/>
            <w:gridSpan w:val="2"/>
            <w:noWrap/>
            <w:vAlign w:val="center"/>
          </w:tcPr>
          <w:p>
            <w:pPr>
              <w:jc w:val="center"/>
              <w:rPr>
                <w:rFonts w:ascii="宋体" w:hAnsi="宋体" w:cs="宋体"/>
                <w:color w:val="000000"/>
              </w:rPr>
            </w:pPr>
            <w:r>
              <w:rPr>
                <w:rFonts w:hint="eastAsia" w:ascii="宋体" w:hAnsi="宋体" w:cs="宋体"/>
                <w:color w:val="000000"/>
              </w:rPr>
              <w:t>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1578" w:type="dxa"/>
            <w:gridSpan w:val="2"/>
            <w:noWrap/>
            <w:vAlign w:val="center"/>
          </w:tcPr>
          <w:p>
            <w:pPr>
              <w:jc w:val="center"/>
              <w:rPr>
                <w:rFonts w:ascii="宋体" w:hAnsi="宋体" w:cs="宋体"/>
                <w:color w:val="000000"/>
              </w:rPr>
            </w:pPr>
          </w:p>
        </w:tc>
        <w:tc>
          <w:tcPr>
            <w:tcW w:w="4515" w:type="dxa"/>
            <w:gridSpan w:val="5"/>
            <w:noWrap/>
            <w:vAlign w:val="center"/>
          </w:tcPr>
          <w:p>
            <w:pPr>
              <w:jc w:val="center"/>
              <w:rPr>
                <w:rFonts w:ascii="宋体" w:hAnsi="宋体" w:cs="宋体"/>
                <w:color w:val="000000"/>
              </w:rPr>
            </w:pPr>
          </w:p>
          <w:p>
            <w:pPr>
              <w:jc w:val="center"/>
              <w:rPr>
                <w:rFonts w:ascii="宋体" w:hAnsi="宋体" w:cs="宋体"/>
                <w:color w:val="000000"/>
              </w:rPr>
            </w:pPr>
          </w:p>
          <w:p>
            <w:pPr>
              <w:jc w:val="center"/>
              <w:rPr>
                <w:rFonts w:ascii="宋体" w:hAnsi="宋体" w:cs="宋体"/>
                <w:color w:val="000000"/>
              </w:rPr>
            </w:pPr>
          </w:p>
          <w:p>
            <w:pPr>
              <w:jc w:val="center"/>
              <w:rPr>
                <w:rFonts w:ascii="宋体" w:hAnsi="宋体" w:cs="宋体"/>
                <w:color w:val="000000"/>
              </w:rPr>
            </w:pPr>
          </w:p>
          <w:p>
            <w:pPr>
              <w:jc w:val="center"/>
              <w:rPr>
                <w:rFonts w:ascii="宋体" w:hAnsi="宋体" w:cs="宋体"/>
                <w:color w:val="000000"/>
              </w:rPr>
            </w:pPr>
          </w:p>
          <w:p>
            <w:pPr>
              <w:jc w:val="center"/>
              <w:rPr>
                <w:rFonts w:ascii="宋体" w:hAnsi="宋体" w:cs="宋体"/>
                <w:color w:val="000000"/>
              </w:rPr>
            </w:pPr>
          </w:p>
          <w:p>
            <w:pPr>
              <w:jc w:val="center"/>
              <w:rPr>
                <w:rFonts w:ascii="宋体" w:hAnsi="宋体" w:cs="宋体"/>
                <w:color w:val="000000"/>
              </w:rPr>
            </w:pPr>
          </w:p>
          <w:p>
            <w:pPr>
              <w:jc w:val="center"/>
              <w:rPr>
                <w:rFonts w:ascii="宋体" w:hAnsi="宋体" w:cs="宋体"/>
                <w:color w:val="000000"/>
              </w:rPr>
            </w:pPr>
          </w:p>
          <w:p>
            <w:pPr>
              <w:jc w:val="center"/>
              <w:rPr>
                <w:rFonts w:ascii="宋体" w:hAnsi="宋体" w:cs="宋体"/>
                <w:color w:val="000000"/>
              </w:rPr>
            </w:pPr>
          </w:p>
          <w:p>
            <w:pPr>
              <w:rPr>
                <w:rFonts w:ascii="宋体" w:hAnsi="宋体" w:cs="宋体"/>
                <w:color w:val="000000"/>
              </w:rPr>
            </w:pPr>
          </w:p>
          <w:p>
            <w:pPr>
              <w:rPr>
                <w:rFonts w:ascii="宋体" w:hAnsi="宋体" w:cs="宋体"/>
                <w:color w:val="000000"/>
              </w:rPr>
            </w:pPr>
          </w:p>
          <w:p>
            <w:pPr>
              <w:rPr>
                <w:rFonts w:ascii="宋体" w:hAnsi="宋体" w:cs="宋体"/>
                <w:color w:val="000000"/>
              </w:rPr>
            </w:pPr>
          </w:p>
        </w:tc>
        <w:tc>
          <w:tcPr>
            <w:tcW w:w="2940" w:type="dxa"/>
            <w:gridSpan w:val="2"/>
            <w:noWrap/>
            <w:vAlign w:val="center"/>
          </w:tcPr>
          <w:p>
            <w:pPr>
              <w:jc w:val="center"/>
              <w:rPr>
                <w:rFonts w:ascii="宋体" w:hAnsi="宋体" w:cs="宋体"/>
                <w:color w:val="000000"/>
              </w:rPr>
            </w:pPr>
          </w:p>
        </w:tc>
      </w:tr>
    </w:tbl>
    <w:p>
      <w:pPr>
        <w:pStyle w:val="3"/>
        <w:rPr>
          <w:rFonts w:ascii="宋体" w:hAnsi="宋体" w:cs="宋体"/>
          <w:b/>
          <w:bCs/>
          <w:smallCaps/>
          <w:color w:val="000000"/>
          <w:spacing w:val="5"/>
        </w:rPr>
      </w:pPr>
    </w:p>
    <w:p>
      <w:pPr>
        <w:spacing w:before="312" w:beforeLines="100" w:after="156" w:afterLines="50"/>
        <w:outlineLvl w:val="3"/>
        <w:rPr>
          <w:rFonts w:ascii="宋体" w:hAnsi="宋体" w:cs="宋体"/>
          <w:color w:val="000000"/>
          <w:sz w:val="24"/>
        </w:rPr>
      </w:pPr>
      <w:r>
        <w:rPr>
          <w:rFonts w:hint="eastAsia" w:ascii="宋体" w:hAnsi="宋体" w:cs="宋体"/>
          <w:color w:val="000000"/>
          <w:sz w:val="24"/>
        </w:rPr>
        <w:t>（七）承诺函（承诺事项应包括且不限于本采购文件规定的事项，格式自拟）</w:t>
      </w:r>
    </w:p>
    <w:p>
      <w:pPr>
        <w:spacing w:before="312" w:beforeLines="100" w:after="156" w:afterLines="50"/>
        <w:rPr>
          <w:rFonts w:ascii="黑体" w:hAnsi="黑体" w:eastAsia="黑体" w:cs="宋体"/>
          <w:color w:val="000000"/>
        </w:rPr>
      </w:pPr>
    </w:p>
    <w:p>
      <w:pPr>
        <w:spacing w:before="312" w:beforeLines="100" w:after="156" w:afterLines="50"/>
        <w:rPr>
          <w:rFonts w:ascii="黑体" w:hAnsi="黑体" w:eastAsia="黑体" w:cs="宋体"/>
          <w:color w:val="000000"/>
        </w:rPr>
      </w:pPr>
    </w:p>
    <w:p>
      <w:pPr>
        <w:spacing w:before="312" w:beforeLines="100" w:after="156" w:afterLines="50"/>
        <w:rPr>
          <w:rFonts w:ascii="黑体" w:hAnsi="黑体" w:eastAsia="黑体" w:cs="宋体"/>
          <w:color w:val="000000"/>
        </w:rPr>
      </w:pPr>
    </w:p>
    <w:p>
      <w:pPr>
        <w:pStyle w:val="3"/>
        <w:rPr>
          <w:color w:val="000000"/>
        </w:rPr>
      </w:pPr>
    </w:p>
    <w:p>
      <w:pPr>
        <w:pStyle w:val="3"/>
        <w:rPr>
          <w:color w:val="000000"/>
        </w:rPr>
      </w:pPr>
    </w:p>
    <w:p>
      <w:pPr>
        <w:spacing w:before="312" w:beforeLines="100" w:after="156" w:afterLines="50"/>
        <w:rPr>
          <w:rFonts w:ascii="黑体" w:hAnsi="黑体" w:eastAsia="黑体" w:cs="宋体"/>
          <w:color w:val="000000"/>
        </w:rPr>
      </w:pPr>
    </w:p>
    <w:p>
      <w:pPr>
        <w:pStyle w:val="3"/>
        <w:rPr>
          <w:color w:val="000000"/>
        </w:rPr>
      </w:pPr>
    </w:p>
    <w:p>
      <w:pPr>
        <w:spacing w:before="312" w:beforeLines="100" w:after="156" w:afterLines="50"/>
        <w:outlineLvl w:val="3"/>
        <w:rPr>
          <w:rFonts w:ascii="宋体" w:hAnsi="宋体" w:cs="宋体"/>
          <w:color w:val="000000"/>
          <w:sz w:val="24"/>
        </w:rPr>
      </w:pPr>
      <w:r>
        <w:rPr>
          <w:rFonts w:hint="eastAsia" w:ascii="宋体" w:hAnsi="宋体" w:cs="宋体"/>
          <w:color w:val="000000"/>
          <w:sz w:val="24"/>
        </w:rPr>
        <w:t>（八）供应商声明书</w:t>
      </w:r>
    </w:p>
    <w:p>
      <w:pPr>
        <w:ind w:firstLine="198" w:firstLineChars="55"/>
        <w:jc w:val="center"/>
        <w:rPr>
          <w:rFonts w:ascii="宋体" w:hAnsi="宋体" w:cs="宋体"/>
          <w:bCs/>
          <w:color w:val="000000"/>
          <w:sz w:val="36"/>
          <w:szCs w:val="36"/>
        </w:rPr>
      </w:pPr>
      <w:r>
        <w:rPr>
          <w:rFonts w:hint="eastAsia" w:ascii="宋体" w:hAnsi="宋体" w:cs="宋体"/>
          <w:bCs/>
          <w:color w:val="000000"/>
          <w:sz w:val="36"/>
          <w:szCs w:val="36"/>
        </w:rPr>
        <w:t>供应商声明书</w:t>
      </w:r>
    </w:p>
    <w:p>
      <w:pPr>
        <w:spacing w:line="440" w:lineRule="exact"/>
        <w:rPr>
          <w:rFonts w:ascii="宋体" w:hAnsi="宋体" w:cs="宋体"/>
          <w:color w:val="000000"/>
          <w:szCs w:val="20"/>
        </w:rPr>
      </w:pPr>
    </w:p>
    <w:p>
      <w:pPr>
        <w:spacing w:line="440" w:lineRule="exact"/>
        <w:rPr>
          <w:rFonts w:ascii="宋体" w:hAnsi="宋体" w:cs="宋体"/>
          <w:color w:val="000000"/>
          <w:szCs w:val="20"/>
        </w:rPr>
      </w:pPr>
      <w:r>
        <w:rPr>
          <w:rFonts w:hint="eastAsia" w:ascii="宋体" w:hAnsi="宋体" w:cs="宋体"/>
          <w:color w:val="000000"/>
          <w:szCs w:val="20"/>
        </w:rPr>
        <w:t>致：</w:t>
      </w:r>
      <w:r>
        <w:rPr>
          <w:rFonts w:hint="eastAsia" w:ascii="宋体" w:hAnsi="宋体" w:cs="宋体"/>
          <w:color w:val="000000"/>
          <w:szCs w:val="20"/>
          <w:u w:val="single"/>
        </w:rPr>
        <w:t xml:space="preserve">   </w:t>
      </w:r>
      <w:r>
        <w:rPr>
          <w:rFonts w:hint="eastAsia" w:ascii="宋体" w:hAnsi="宋体" w:cs="宋体"/>
          <w:b/>
          <w:color w:val="000000"/>
          <w:szCs w:val="20"/>
          <w:u w:val="single"/>
        </w:rPr>
        <w:t xml:space="preserve">采购人   </w:t>
      </w:r>
    </w:p>
    <w:p>
      <w:pPr>
        <w:spacing w:line="440" w:lineRule="exact"/>
        <w:ind w:firstLine="420" w:firstLineChars="200"/>
        <w:rPr>
          <w:rFonts w:ascii="宋体" w:hAnsi="宋体" w:cs="宋体"/>
          <w:color w:val="000000"/>
          <w:szCs w:val="20"/>
        </w:rPr>
      </w:pPr>
      <w:r>
        <w:rPr>
          <w:rFonts w:hint="eastAsia" w:ascii="宋体" w:hAnsi="宋体" w:cs="宋体"/>
          <w:color w:val="000000"/>
          <w:szCs w:val="20"/>
        </w:rPr>
        <w:t>为响应………………项目，我方承诺：从收到………………项目采购文件之日起，对从采购活动中获得的采购人相关资料承担保密责任。</w:t>
      </w:r>
    </w:p>
    <w:p>
      <w:pPr>
        <w:spacing w:line="440" w:lineRule="exact"/>
        <w:ind w:firstLine="420" w:firstLineChars="200"/>
        <w:rPr>
          <w:rFonts w:ascii="宋体" w:hAnsi="宋体" w:cs="宋体"/>
          <w:color w:val="000000"/>
          <w:szCs w:val="20"/>
        </w:rPr>
      </w:pPr>
      <w:r>
        <w:rPr>
          <w:rFonts w:hint="eastAsia" w:ascii="宋体" w:hAnsi="宋体" w:cs="宋体"/>
          <w:color w:val="000000"/>
          <w:szCs w:val="20"/>
        </w:rPr>
        <w:t>我方（供应商名称）提供“响应文件”中的货物和服务，提交所有文件和全部说明均是真实和正确的，并愿意承担因提供虚假文件所导致的一切不良后果。</w:t>
      </w:r>
    </w:p>
    <w:p>
      <w:pPr>
        <w:spacing w:line="440" w:lineRule="exact"/>
        <w:ind w:firstLine="420" w:firstLineChars="200"/>
        <w:rPr>
          <w:rFonts w:ascii="宋体" w:hAnsi="宋体" w:cs="宋体"/>
          <w:color w:val="000000"/>
          <w:szCs w:val="20"/>
        </w:rPr>
      </w:pPr>
      <w:r>
        <w:rPr>
          <w:rFonts w:hint="eastAsia" w:ascii="宋体" w:hAnsi="宋体" w:cs="宋体"/>
          <w:color w:val="000000"/>
          <w:szCs w:val="20"/>
        </w:rPr>
        <w:t>我方认识到本次采购行为是企业采购，非政府采购。已认真阅读谈判文件，并完全理解采购文件的内容。</w:t>
      </w:r>
    </w:p>
    <w:p>
      <w:pPr>
        <w:spacing w:line="440" w:lineRule="exact"/>
        <w:ind w:firstLine="420" w:firstLineChars="200"/>
        <w:rPr>
          <w:rFonts w:ascii="宋体" w:hAnsi="宋体" w:cs="宋体"/>
          <w:color w:val="000000"/>
          <w:szCs w:val="20"/>
        </w:rPr>
      </w:pPr>
    </w:p>
    <w:p>
      <w:pPr>
        <w:spacing w:line="440" w:lineRule="exact"/>
        <w:ind w:firstLine="4200" w:firstLineChars="2000"/>
        <w:rPr>
          <w:rFonts w:ascii="宋体" w:hAnsi="宋体" w:cs="宋体"/>
          <w:color w:val="000000"/>
          <w:szCs w:val="20"/>
        </w:rPr>
      </w:pPr>
      <w:r>
        <w:rPr>
          <w:rFonts w:hint="eastAsia" w:ascii="宋体" w:hAnsi="宋体" w:cs="宋体"/>
          <w:color w:val="000000"/>
          <w:szCs w:val="20"/>
        </w:rPr>
        <w:t>供应商（法人公章）：</w:t>
      </w:r>
    </w:p>
    <w:p>
      <w:pPr>
        <w:spacing w:line="440" w:lineRule="exact"/>
        <w:ind w:firstLine="4200" w:firstLineChars="2000"/>
        <w:rPr>
          <w:rFonts w:ascii="宋体" w:hAnsi="宋体" w:cs="宋体"/>
          <w:color w:val="000000"/>
          <w:szCs w:val="20"/>
        </w:rPr>
      </w:pPr>
      <w:r>
        <w:rPr>
          <w:rFonts w:hint="eastAsia" w:ascii="宋体" w:hAnsi="宋体" w:cs="宋体"/>
          <w:color w:val="000000"/>
          <w:szCs w:val="20"/>
        </w:rPr>
        <w:t>授权代表（签字或盖章）：</w:t>
      </w:r>
    </w:p>
    <w:p>
      <w:pPr>
        <w:spacing w:line="440" w:lineRule="exact"/>
        <w:rPr>
          <w:rFonts w:ascii="宋体" w:hAnsi="宋体" w:cs="宋体"/>
          <w:color w:val="000000"/>
        </w:rPr>
      </w:pPr>
      <w:r>
        <w:rPr>
          <w:rFonts w:hint="eastAsia" w:ascii="宋体" w:hAnsi="宋体" w:cs="宋体"/>
          <w:color w:val="000000"/>
        </w:rPr>
        <w:t xml:space="preserve">                                        日    期：</w:t>
      </w:r>
    </w:p>
    <w:p>
      <w:pPr>
        <w:rPr>
          <w:rFonts w:ascii="宋体" w:hAnsi="宋体" w:cs="宋体"/>
          <w:b/>
          <w:color w:val="000000"/>
          <w:szCs w:val="20"/>
        </w:rPr>
      </w:pPr>
    </w:p>
    <w:p>
      <w:pPr>
        <w:rPr>
          <w:rFonts w:ascii="宋体" w:hAnsi="宋体" w:cs="宋体"/>
          <w:b/>
          <w:color w:val="000000"/>
          <w:szCs w:val="20"/>
        </w:rPr>
      </w:pPr>
    </w:p>
    <w:p>
      <w:pPr>
        <w:rPr>
          <w:rFonts w:ascii="宋体" w:hAnsi="宋体" w:cs="宋体"/>
          <w:b/>
          <w:color w:val="000000"/>
          <w:szCs w:val="20"/>
        </w:rPr>
      </w:pPr>
    </w:p>
    <w:p>
      <w:pPr>
        <w:rPr>
          <w:rFonts w:ascii="宋体" w:hAnsi="宋体" w:cs="宋体"/>
          <w:b/>
          <w:color w:val="000000"/>
          <w:szCs w:val="20"/>
        </w:rPr>
      </w:pPr>
    </w:p>
    <w:p>
      <w:pPr>
        <w:rPr>
          <w:rFonts w:ascii="宋体" w:hAnsi="宋体" w:cs="宋体"/>
          <w:b/>
          <w:color w:val="000000"/>
          <w:szCs w:val="20"/>
        </w:rPr>
      </w:pPr>
    </w:p>
    <w:p>
      <w:pPr>
        <w:ind w:firstLine="422" w:firstLineChars="200"/>
        <w:rPr>
          <w:rFonts w:ascii="宋体" w:hAnsi="宋体" w:cs="宋体"/>
          <w:b/>
          <w:color w:val="000000"/>
        </w:rPr>
      </w:pPr>
      <w:r>
        <w:rPr>
          <w:rFonts w:hint="eastAsia" w:ascii="宋体" w:hAnsi="宋体" w:cs="宋体"/>
          <w:b/>
          <w:color w:val="000000"/>
          <w:szCs w:val="20"/>
        </w:rPr>
        <w:t>注：未提供此声明书的作无效标处理。</w:t>
      </w:r>
    </w:p>
    <w:p>
      <w:pPr>
        <w:pStyle w:val="3"/>
        <w:rPr>
          <w:color w:val="000000"/>
        </w:rPr>
      </w:pPr>
    </w:p>
    <w:p>
      <w:pPr>
        <w:adjustRightInd w:val="0"/>
        <w:snapToGrid w:val="0"/>
        <w:rPr>
          <w:rFonts w:ascii="宋体" w:hAnsi="宋体" w:cs="宋体"/>
          <w:color w:val="000000"/>
        </w:rPr>
      </w:pPr>
    </w:p>
    <w:p>
      <w:pPr>
        <w:adjustRightInd w:val="0"/>
        <w:snapToGrid w:val="0"/>
        <w:rPr>
          <w:rFonts w:ascii="宋体" w:hAnsi="宋体" w:cs="宋体"/>
          <w:color w:val="000000"/>
        </w:rPr>
      </w:pPr>
    </w:p>
    <w:p>
      <w:pPr>
        <w:adjustRightInd w:val="0"/>
        <w:snapToGrid w:val="0"/>
        <w:rPr>
          <w:rFonts w:ascii="宋体" w:hAnsi="宋体" w:cs="宋体"/>
          <w:color w:val="000000"/>
        </w:rPr>
      </w:pPr>
    </w:p>
    <w:p>
      <w:pPr>
        <w:adjustRightInd w:val="0"/>
        <w:snapToGrid w:val="0"/>
        <w:rPr>
          <w:rFonts w:ascii="宋体" w:hAnsi="宋体" w:cs="宋体"/>
          <w:color w:val="000000"/>
        </w:rPr>
      </w:pPr>
    </w:p>
    <w:p>
      <w:pPr>
        <w:adjustRightInd w:val="0"/>
        <w:snapToGrid w:val="0"/>
        <w:rPr>
          <w:rFonts w:ascii="宋体" w:hAnsi="宋体" w:cs="宋体"/>
          <w:color w:val="000000"/>
        </w:rPr>
      </w:pPr>
    </w:p>
    <w:p>
      <w:pPr>
        <w:adjustRightInd w:val="0"/>
        <w:snapToGrid w:val="0"/>
        <w:rPr>
          <w:rFonts w:ascii="宋体" w:hAnsi="宋体" w:cs="宋体"/>
          <w:b/>
          <w:color w:val="000000"/>
          <w:sz w:val="44"/>
          <w:szCs w:val="44"/>
        </w:rPr>
      </w:pPr>
    </w:p>
    <w:p>
      <w:pPr>
        <w:adjustRightInd w:val="0"/>
        <w:snapToGrid w:val="0"/>
        <w:rPr>
          <w:rFonts w:ascii="宋体" w:hAnsi="宋体" w:cs="宋体"/>
          <w:b/>
          <w:bCs/>
          <w:color w:val="000000"/>
        </w:rPr>
      </w:pPr>
      <w:r>
        <w:rPr>
          <w:rFonts w:hint="eastAsia" w:ascii="宋体" w:hAnsi="宋体" w:cs="宋体"/>
          <w:b/>
          <w:bCs/>
          <w:color w:val="000000"/>
        </w:rPr>
        <w:t>注：</w:t>
      </w:r>
    </w:p>
    <w:p>
      <w:pPr>
        <w:spacing w:line="440" w:lineRule="exact"/>
        <w:ind w:firstLine="315" w:firstLineChars="150"/>
        <w:rPr>
          <w:rFonts w:ascii="黑体" w:hAnsi="黑体" w:eastAsia="黑体" w:cs="宋体"/>
          <w:color w:val="000000"/>
        </w:rPr>
      </w:pPr>
      <w:r>
        <w:rPr>
          <w:rFonts w:hint="eastAsia" w:ascii="黑体" w:hAnsi="黑体" w:eastAsia="黑体" w:cs="宋体"/>
          <w:color w:val="000000"/>
        </w:rPr>
        <w:t>1.采购文件中要求提交的资料未列出相应格式的，须自拟格式。</w:t>
      </w:r>
    </w:p>
    <w:p>
      <w:pPr>
        <w:spacing w:line="440" w:lineRule="exact"/>
        <w:ind w:firstLine="315" w:firstLineChars="150"/>
        <w:rPr>
          <w:rFonts w:ascii="黑体" w:hAnsi="黑体" w:eastAsia="黑体" w:cs="宋体"/>
          <w:color w:val="000000"/>
        </w:rPr>
      </w:pPr>
      <w:r>
        <w:rPr>
          <w:rFonts w:hint="eastAsia" w:ascii="黑体" w:hAnsi="黑体" w:eastAsia="黑体" w:cs="宋体"/>
          <w:color w:val="000000"/>
        </w:rPr>
        <w:t>2.按采购文件规定的内容要求，提供相应材料，材料模糊导致关键信息无法识别，导致评审小组成员判定响应文件为无效标等后果，由供应商自行承担。</w:t>
      </w:r>
    </w:p>
    <w:p>
      <w:pPr>
        <w:widowControl/>
        <w:jc w:val="left"/>
      </w:pPr>
    </w:p>
    <w:p>
      <w:pPr>
        <w:spacing w:before="156" w:beforeLines="50" w:line="520" w:lineRule="exact"/>
        <w:ind w:firstLine="640" w:firstLineChars="200"/>
        <w:rPr>
          <w:rFonts w:ascii="仿宋" w:hAnsi="仿宋" w:eastAsia="仿宋" w:cs="仿宋"/>
          <w:sz w:val="32"/>
          <w:szCs w:val="32"/>
        </w:rPr>
      </w:pPr>
    </w:p>
    <w:p>
      <w:pPr>
        <w:spacing w:line="520" w:lineRule="exact"/>
        <w:rPr>
          <w:rFonts w:ascii="仿宋_GB2312" w:hAnsi="仿宋_GB2312"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F73FB8C-EF27-4E9A-BD70-A32F22DBCD5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01813DA-0643-490F-AECD-7CF68A138786}"/>
  </w:font>
  <w:font w:name="方正书宋简体">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800002BF" w:usb1="184F6CF8" w:usb2="00000012" w:usb3="00000000" w:csb0="00160001" w:csb1="12030000"/>
    <w:embedRegular r:id="rId3" w:fontKey="{A963F2D9-A0B5-4F7D-8309-173253FCC885}"/>
  </w:font>
  <w:font w:name="仿宋">
    <w:panose1 w:val="02010609060101010101"/>
    <w:charset w:val="86"/>
    <w:family w:val="modern"/>
    <w:pitch w:val="default"/>
    <w:sig w:usb0="800002BF" w:usb1="38CF7CFA" w:usb2="00000016" w:usb3="00000000" w:csb0="00040001" w:csb1="00000000"/>
    <w:embedRegular r:id="rId4" w:fontKey="{85805D14-9E1B-45DA-A0FE-602C72C17EE6}"/>
  </w:font>
  <w:font w:name="仿宋_GB2312">
    <w:panose1 w:val="02010609030101010101"/>
    <w:charset w:val="86"/>
    <w:family w:val="auto"/>
    <w:pitch w:val="default"/>
    <w:sig w:usb0="00000001" w:usb1="080E0000" w:usb2="00000000" w:usb3="00000000" w:csb0="00040000" w:csb1="00000000"/>
    <w:embedRegular r:id="rId5" w:fontKey="{B3F3EC22-EE0A-4939-892B-7DE65A043E82}"/>
  </w:font>
  <w:font w:name="微软雅黑">
    <w:panose1 w:val="020B0503020204020204"/>
    <w:charset w:val="86"/>
    <w:family w:val="auto"/>
    <w:pitch w:val="default"/>
    <w:sig w:usb0="80000287" w:usb1="2ACF3C50" w:usb2="00000016" w:usb3="00000000" w:csb0="0004001F" w:csb1="00000000"/>
    <w:embedRegular r:id="rId6" w:fontKey="{BC54BA82-80AB-4BC1-ADFE-3CC4C31A56B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2</w:t>
                          </w:r>
                          <w:r>
                            <w:fldChar w:fldCharType="end"/>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&#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OqXm5zwAAAAUBAAAPAAAAAAAAAAEAIAAAACIAAABk&#10;cnMvZG93bnJldi54bWxQSwECFAAUAAAACACHTuJA6rY5ptYBAACyAwAADgAAAAAAAAABACAAAAAe&#10;AQAAZHJzL2Uyb0RvYy54bWxQSwUGAAAAAAYABgBZAQAAZgU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AA1B3C"/>
    <w:multiLevelType w:val="singleLevel"/>
    <w:tmpl w:val="A4AA1B3C"/>
    <w:lvl w:ilvl="0" w:tentative="0">
      <w:start w:val="1"/>
      <w:numFmt w:val="decimal"/>
      <w:suff w:val="nothing"/>
      <w:lvlText w:val="%1、"/>
      <w:lvlJc w:val="left"/>
    </w:lvl>
  </w:abstractNum>
  <w:abstractNum w:abstractNumId="1">
    <w:nsid w:val="633BC5A0"/>
    <w:multiLevelType w:val="singleLevel"/>
    <w:tmpl w:val="633BC5A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3NmQ0YWY4MTlkOGQ1NGRjZGMzMjYxYjZiMzkyZTAifQ=="/>
  </w:docVars>
  <w:rsids>
    <w:rsidRoot w:val="007847C1"/>
    <w:rsid w:val="00071EB3"/>
    <w:rsid w:val="0009631B"/>
    <w:rsid w:val="00112082"/>
    <w:rsid w:val="00222B45"/>
    <w:rsid w:val="007847C1"/>
    <w:rsid w:val="00BE6AE5"/>
    <w:rsid w:val="00EE607F"/>
    <w:rsid w:val="026133F4"/>
    <w:rsid w:val="031120D9"/>
    <w:rsid w:val="03741F94"/>
    <w:rsid w:val="05225CD3"/>
    <w:rsid w:val="06FB4722"/>
    <w:rsid w:val="0742206A"/>
    <w:rsid w:val="0751378D"/>
    <w:rsid w:val="07BF2967"/>
    <w:rsid w:val="09E97BFC"/>
    <w:rsid w:val="0C4A212D"/>
    <w:rsid w:val="0D151065"/>
    <w:rsid w:val="0D6F63ED"/>
    <w:rsid w:val="0ED32A3B"/>
    <w:rsid w:val="0FBE55A0"/>
    <w:rsid w:val="109E6A4C"/>
    <w:rsid w:val="139E0D62"/>
    <w:rsid w:val="14B6456F"/>
    <w:rsid w:val="15DD03E4"/>
    <w:rsid w:val="16F5B741"/>
    <w:rsid w:val="1A554F3D"/>
    <w:rsid w:val="1ABD44C4"/>
    <w:rsid w:val="1C4E107C"/>
    <w:rsid w:val="1C5D3A88"/>
    <w:rsid w:val="1CAE3510"/>
    <w:rsid w:val="1CC33BD1"/>
    <w:rsid w:val="1EC14B57"/>
    <w:rsid w:val="2071701E"/>
    <w:rsid w:val="211B39F2"/>
    <w:rsid w:val="218D5C93"/>
    <w:rsid w:val="22192627"/>
    <w:rsid w:val="222B5EB7"/>
    <w:rsid w:val="229C67ED"/>
    <w:rsid w:val="281C6DAD"/>
    <w:rsid w:val="29894BED"/>
    <w:rsid w:val="2B6C354F"/>
    <w:rsid w:val="2BAF128E"/>
    <w:rsid w:val="2BF90188"/>
    <w:rsid w:val="2C3021CD"/>
    <w:rsid w:val="2CBF2086"/>
    <w:rsid w:val="302D521B"/>
    <w:rsid w:val="3065040E"/>
    <w:rsid w:val="312130D5"/>
    <w:rsid w:val="32035059"/>
    <w:rsid w:val="32117C16"/>
    <w:rsid w:val="33DCE84D"/>
    <w:rsid w:val="34E154D7"/>
    <w:rsid w:val="357A6559"/>
    <w:rsid w:val="36AF4AE1"/>
    <w:rsid w:val="3C57600E"/>
    <w:rsid w:val="3C7A15AB"/>
    <w:rsid w:val="3D146B29"/>
    <w:rsid w:val="3DB071D0"/>
    <w:rsid w:val="3DFCE9B0"/>
    <w:rsid w:val="3E37139E"/>
    <w:rsid w:val="3E3F6D8D"/>
    <w:rsid w:val="3EB26D97"/>
    <w:rsid w:val="3F194C52"/>
    <w:rsid w:val="3FFFE336"/>
    <w:rsid w:val="421516F9"/>
    <w:rsid w:val="44E64193"/>
    <w:rsid w:val="45B154AA"/>
    <w:rsid w:val="46072613"/>
    <w:rsid w:val="475515DF"/>
    <w:rsid w:val="483776AB"/>
    <w:rsid w:val="4B257AE9"/>
    <w:rsid w:val="4B69439C"/>
    <w:rsid w:val="4CA01BCD"/>
    <w:rsid w:val="4DA3494A"/>
    <w:rsid w:val="4E4F42F2"/>
    <w:rsid w:val="4EB95284"/>
    <w:rsid w:val="4F764958"/>
    <w:rsid w:val="50796656"/>
    <w:rsid w:val="50985EF6"/>
    <w:rsid w:val="519D2D48"/>
    <w:rsid w:val="52E8036B"/>
    <w:rsid w:val="52FE5431"/>
    <w:rsid w:val="53251DFC"/>
    <w:rsid w:val="538E194E"/>
    <w:rsid w:val="5415065E"/>
    <w:rsid w:val="545E0D50"/>
    <w:rsid w:val="55FA1A79"/>
    <w:rsid w:val="56324B68"/>
    <w:rsid w:val="58CC3242"/>
    <w:rsid w:val="5A5132FC"/>
    <w:rsid w:val="5BC3B706"/>
    <w:rsid w:val="5BE56EF1"/>
    <w:rsid w:val="5D907C47"/>
    <w:rsid w:val="5EBF1E55"/>
    <w:rsid w:val="5EFE234C"/>
    <w:rsid w:val="5F866C03"/>
    <w:rsid w:val="5FD2383A"/>
    <w:rsid w:val="60B37CFB"/>
    <w:rsid w:val="63783A6B"/>
    <w:rsid w:val="6430273E"/>
    <w:rsid w:val="669A0C00"/>
    <w:rsid w:val="66BC48FC"/>
    <w:rsid w:val="670C3268"/>
    <w:rsid w:val="687161EC"/>
    <w:rsid w:val="68E023DC"/>
    <w:rsid w:val="69727D4C"/>
    <w:rsid w:val="6A977F0A"/>
    <w:rsid w:val="6C10227D"/>
    <w:rsid w:val="6CAA75FA"/>
    <w:rsid w:val="6F7A92A6"/>
    <w:rsid w:val="6FC71822"/>
    <w:rsid w:val="6FFFA685"/>
    <w:rsid w:val="70B8527E"/>
    <w:rsid w:val="70FBF3F3"/>
    <w:rsid w:val="71430570"/>
    <w:rsid w:val="73045395"/>
    <w:rsid w:val="752C2457"/>
    <w:rsid w:val="75D0390E"/>
    <w:rsid w:val="76DA6D51"/>
    <w:rsid w:val="775070C7"/>
    <w:rsid w:val="776F1313"/>
    <w:rsid w:val="78CF04BF"/>
    <w:rsid w:val="7A1B6705"/>
    <w:rsid w:val="7A9118BE"/>
    <w:rsid w:val="7A9D1E3C"/>
    <w:rsid w:val="7AF7B3AD"/>
    <w:rsid w:val="7AFF0486"/>
    <w:rsid w:val="7BFF7F9E"/>
    <w:rsid w:val="7C0C55CC"/>
    <w:rsid w:val="7C851030"/>
    <w:rsid w:val="7D287859"/>
    <w:rsid w:val="7D513B99"/>
    <w:rsid w:val="7DC0F400"/>
    <w:rsid w:val="7DFEF86F"/>
    <w:rsid w:val="7DFF4EBF"/>
    <w:rsid w:val="7E71DDD9"/>
    <w:rsid w:val="7F3FDC76"/>
    <w:rsid w:val="7F6A3893"/>
    <w:rsid w:val="7F753A37"/>
    <w:rsid w:val="7FCD24A5"/>
    <w:rsid w:val="7FFF9487"/>
    <w:rsid w:val="9B33F7DC"/>
    <w:rsid w:val="AF7F2C0F"/>
    <w:rsid w:val="BBBBF00B"/>
    <w:rsid w:val="BFFF3DC2"/>
    <w:rsid w:val="CD9532A0"/>
    <w:rsid w:val="CDFF8B74"/>
    <w:rsid w:val="D2BF50BD"/>
    <w:rsid w:val="D96F8D0B"/>
    <w:rsid w:val="DA9BE0B9"/>
    <w:rsid w:val="DBDBAE37"/>
    <w:rsid w:val="F4FE7BE7"/>
    <w:rsid w:val="F9FB8A2A"/>
    <w:rsid w:val="FBF74F23"/>
    <w:rsid w:val="FBF7C450"/>
    <w:rsid w:val="FC7FEA4B"/>
    <w:rsid w:val="FCF95CC1"/>
    <w:rsid w:val="FDF56A35"/>
    <w:rsid w:val="FEBF9FDE"/>
    <w:rsid w:val="FF4B2A6A"/>
    <w:rsid w:val="FF4E9B7F"/>
    <w:rsid w:val="FF6B05E4"/>
    <w:rsid w:val="FFBE50CD"/>
    <w:rsid w:val="FFBF7A5A"/>
    <w:rsid w:val="FFDFBB3A"/>
    <w:rsid w:val="FFF5B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name="toc 1"/>
    <w:lsdException w:qFormat="1" w:uiPriority="39" w:semiHidden="0" w:name="toc 2"/>
    <w:lsdException w:qFormat="1" w:uiPriority="39"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Body Text"/>
    <w:basedOn w:val="1"/>
    <w:autoRedefine/>
    <w:qFormat/>
    <w:uiPriority w:val="99"/>
    <w:pPr>
      <w:spacing w:after="120"/>
    </w:pPr>
    <w:rPr>
      <w:sz w:val="20"/>
      <w:szCs w:val="20"/>
    </w:rPr>
  </w:style>
  <w:style w:type="paragraph" w:styleId="4">
    <w:name w:val="Body Text Indent"/>
    <w:basedOn w:val="1"/>
    <w:autoRedefine/>
    <w:qFormat/>
    <w:uiPriority w:val="99"/>
    <w:pPr>
      <w:spacing w:line="380" w:lineRule="exact"/>
      <w:ind w:firstLine="480"/>
    </w:pPr>
    <w:rPr>
      <w:rFonts w:eastAsia="方正书宋简体"/>
      <w:szCs w:val="20"/>
    </w:rPr>
  </w:style>
  <w:style w:type="paragraph" w:styleId="5">
    <w:name w:val="toc 3"/>
    <w:basedOn w:val="1"/>
    <w:next w:val="1"/>
    <w:autoRedefine/>
    <w:unhideWhenUsed/>
    <w:qFormat/>
    <w:uiPriority w:val="39"/>
    <w:pPr>
      <w:ind w:left="840" w:leftChars="400"/>
    </w:pPr>
  </w:style>
  <w:style w:type="paragraph" w:styleId="6">
    <w:name w:val="Plain Text"/>
    <w:basedOn w:val="1"/>
    <w:autoRedefine/>
    <w:qFormat/>
    <w:uiPriority w:val="99"/>
    <w:rPr>
      <w:rFonts w:ascii="宋体" w:hAnsi="Courier New"/>
      <w:sz w:val="20"/>
      <w:szCs w:val="20"/>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autoRedefine/>
    <w:semiHidden/>
    <w:unhideWhenUsed/>
    <w:qFormat/>
    <w:uiPriority w:val="39"/>
  </w:style>
  <w:style w:type="paragraph" w:styleId="10">
    <w:name w:val="toc 4"/>
    <w:basedOn w:val="1"/>
    <w:next w:val="1"/>
    <w:autoRedefine/>
    <w:unhideWhenUsed/>
    <w:qFormat/>
    <w:uiPriority w:val="39"/>
    <w:pPr>
      <w:ind w:left="1260" w:leftChars="600"/>
    </w:pPr>
  </w:style>
  <w:style w:type="paragraph" w:styleId="11">
    <w:name w:val="toc 2"/>
    <w:basedOn w:val="1"/>
    <w:next w:val="1"/>
    <w:autoRedefine/>
    <w:unhideWhenUsed/>
    <w:qFormat/>
    <w:uiPriority w:val="39"/>
    <w:pPr>
      <w:ind w:left="420" w:leftChars="200"/>
    </w:pPr>
  </w:style>
  <w:style w:type="paragraph" w:styleId="12">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table" w:styleId="14">
    <w:name w:val="Table Grid"/>
    <w:basedOn w:val="13"/>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autoRedefine/>
    <w:qFormat/>
    <w:uiPriority w:val="0"/>
    <w:rPr>
      <w:color w:val="0000FF"/>
      <w:u w:val="single"/>
    </w:rPr>
  </w:style>
  <w:style w:type="character" w:styleId="17">
    <w:name w:val="annotation reference"/>
    <w:basedOn w:val="15"/>
    <w:autoRedefine/>
    <w:qFormat/>
    <w:uiPriority w:val="0"/>
    <w:rPr>
      <w:sz w:val="21"/>
      <w:szCs w:val="21"/>
    </w:rPr>
  </w:style>
  <w:style w:type="paragraph" w:styleId="18">
    <w:name w:val="List Paragraph"/>
    <w:basedOn w:val="1"/>
    <w:autoRedefine/>
    <w:qFormat/>
    <w:uiPriority w:val="34"/>
    <w:pPr>
      <w:ind w:firstLine="420" w:firstLineChars="200"/>
    </w:pPr>
    <w:rPr>
      <w:rFonts w:ascii="Times New Roman" w:hAnsi="Times New Roman"/>
    </w:rPr>
  </w:style>
  <w:style w:type="paragraph" w:customStyle="1" w:styleId="19">
    <w:name w:val="Revision"/>
    <w:autoRedefine/>
    <w:hidden/>
    <w:unhideWhenUsed/>
    <w:qFormat/>
    <w:uiPriority w:val="99"/>
    <w:rPr>
      <w:rFonts w:ascii="Calibri" w:hAnsi="Calibri" w:eastAsia="宋体" w:cs="Times New Roman"/>
      <w:kern w:val="2"/>
      <w:sz w:val="21"/>
      <w:szCs w:val="24"/>
      <w:lang w:val="en-US" w:eastAsia="zh-CN" w:bidi="ar-SA"/>
    </w:rPr>
  </w:style>
  <w:style w:type="paragraph" w:customStyle="1" w:styleId="20">
    <w:name w:val="p"/>
    <w:autoRedefine/>
    <w:qFormat/>
    <w:uiPriority w:val="0"/>
    <w:pPr>
      <w:widowControl w:val="0"/>
      <w:spacing w:line="525" w:lineRule="atLeast"/>
      <w:ind w:firstLine="375"/>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3181</Words>
  <Characters>18137</Characters>
  <Lines>151</Lines>
  <Paragraphs>42</Paragraphs>
  <TotalTime>91</TotalTime>
  <ScaleCrop>false</ScaleCrop>
  <LinksUpToDate>false</LinksUpToDate>
  <CharactersWithSpaces>21276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2023-03-01T14:09:00Z</dcterms:created>
  <dc:creator>Administrator</dc:creator>
  <cp:lastModifiedBy>泡沫</cp:lastModifiedBy>
  <cp:lastPrinted>2024-03-27T07:05:00Z</cp:lastPrinted>
  <dcterms:modified xsi:type="dcterms:W3CDTF">2024-03-27T08:00:44Z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2DB872A6D4644A5EBD3943577059025C_13</vt:lpwstr>
  </property>
</Properties>
</file>